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6" w:rsidRPr="00A46AA1" w:rsidRDefault="0082022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 New Roman"/>
          <w:sz w:val="20"/>
          <w:szCs w:val="20"/>
        </w:rPr>
      </w:pPr>
      <w:r w:rsidRPr="00A46AA1">
        <w:rPr>
          <w:rFonts w:asciiTheme="majorHAnsi" w:hAnsiTheme="majorHAnsi" w:cs="Times New Roman"/>
          <w:sz w:val="20"/>
          <w:szCs w:val="20"/>
        </w:rPr>
        <w:t>1.</w:t>
      </w:r>
      <w:r w:rsidRPr="00A46AA1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Pr="00A46AA1">
        <w:rPr>
          <w:rFonts w:asciiTheme="majorHAnsi" w:hAnsiTheme="majorHAnsi" w:cs="Times New Roman"/>
          <w:sz w:val="20"/>
          <w:szCs w:val="20"/>
        </w:rPr>
        <w:t>Мовний</w:t>
      </w:r>
      <w:proofErr w:type="spellEnd"/>
      <w:r w:rsidRPr="00A46AA1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46AA1">
        <w:rPr>
          <w:rFonts w:asciiTheme="majorHAnsi" w:hAnsiTheme="majorHAnsi" w:cs="Times New Roman"/>
          <w:sz w:val="20"/>
          <w:szCs w:val="20"/>
        </w:rPr>
        <w:t>рівень</w:t>
      </w:r>
      <w:proofErr w:type="spellEnd"/>
      <w:r w:rsidRPr="00A46AA1">
        <w:rPr>
          <w:rFonts w:asciiTheme="majorHAnsi" w:hAnsiTheme="majorHAnsi" w:cs="Times New Roman"/>
          <w:sz w:val="20"/>
          <w:szCs w:val="20"/>
        </w:rPr>
        <w:t xml:space="preserve"> - </w:t>
      </w:r>
      <w:r w:rsidR="00965369" w:rsidRPr="00A46AA1">
        <w:rPr>
          <w:rFonts w:asciiTheme="majorHAnsi" w:hAnsiTheme="majorHAnsi" w:cs="Times New Roman"/>
          <w:sz w:val="20"/>
          <w:szCs w:val="20"/>
        </w:rPr>
        <w:t>B1</w:t>
      </w:r>
      <w:r w:rsidR="006874D5" w:rsidRPr="00A46AA1">
        <w:rPr>
          <w:rFonts w:asciiTheme="majorHAnsi" w:hAnsiTheme="majorHAnsi" w:cs="Times New Roman"/>
          <w:sz w:val="20"/>
          <w:szCs w:val="20"/>
        </w:rPr>
        <w:t>-C1</w:t>
      </w:r>
      <w:r w:rsidRPr="00A46AA1"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 w:rsidRPr="00A46AA1">
        <w:rPr>
          <w:rFonts w:asciiTheme="majorHAnsi" w:hAnsiTheme="majorHAnsi" w:cs="Times New Roman"/>
          <w:sz w:val="20"/>
          <w:szCs w:val="20"/>
        </w:rPr>
        <w:t>відповідні</w:t>
      </w:r>
      <w:proofErr w:type="spellEnd"/>
      <w:r w:rsidRPr="00A46AA1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46AA1">
        <w:rPr>
          <w:rFonts w:asciiTheme="majorHAnsi" w:hAnsiTheme="majorHAnsi" w:cs="Times New Roman"/>
          <w:sz w:val="20"/>
          <w:szCs w:val="20"/>
        </w:rPr>
        <w:t>лексичні</w:t>
      </w:r>
      <w:proofErr w:type="spellEnd"/>
      <w:r w:rsidRPr="00A46AA1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46AA1">
        <w:rPr>
          <w:rFonts w:asciiTheme="majorHAnsi" w:hAnsiTheme="majorHAnsi" w:cs="Times New Roman"/>
          <w:sz w:val="20"/>
          <w:szCs w:val="20"/>
        </w:rPr>
        <w:t>одиниці</w:t>
      </w:r>
      <w:proofErr w:type="spellEnd"/>
      <w:r w:rsidRPr="00A46AA1">
        <w:rPr>
          <w:rFonts w:asciiTheme="majorHAnsi" w:hAnsiTheme="majorHAnsi" w:cs="Times New Roman"/>
          <w:sz w:val="20"/>
          <w:szCs w:val="20"/>
        </w:rPr>
        <w:t xml:space="preserve"> </w:t>
      </w:r>
      <w:r w:rsidRPr="00A46AA1">
        <w:rPr>
          <w:rFonts w:asciiTheme="majorHAnsi" w:hAnsiTheme="majorHAnsi" w:cs="Times New Roman"/>
          <w:i/>
          <w:sz w:val="20"/>
          <w:szCs w:val="20"/>
        </w:rPr>
        <w:t>General English</w:t>
      </w:r>
      <w:r w:rsidRPr="00A46AA1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46AA1">
        <w:rPr>
          <w:rFonts w:asciiTheme="majorHAnsi" w:hAnsiTheme="majorHAnsi" w:cs="Times New Roman"/>
          <w:sz w:val="20"/>
          <w:szCs w:val="20"/>
        </w:rPr>
        <w:t>не</w:t>
      </w:r>
      <w:proofErr w:type="spellEnd"/>
      <w:r w:rsidRPr="00A46AA1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A46AA1">
        <w:rPr>
          <w:rFonts w:asciiTheme="majorHAnsi" w:hAnsiTheme="majorHAnsi" w:cs="Times New Roman"/>
          <w:sz w:val="20"/>
          <w:szCs w:val="20"/>
        </w:rPr>
        <w:t>включено</w:t>
      </w:r>
      <w:proofErr w:type="spellEnd"/>
      <w:r w:rsidRPr="00A46AA1">
        <w:rPr>
          <w:rFonts w:asciiTheme="majorHAnsi" w:hAnsiTheme="majorHAnsi" w:cs="Times New Roman"/>
          <w:sz w:val="20"/>
          <w:szCs w:val="20"/>
        </w:rPr>
        <w:t>.</w:t>
      </w:r>
    </w:p>
    <w:p w:rsidR="00820226" w:rsidRPr="00A46AA1" w:rsidRDefault="0082022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 New Roman"/>
          <w:i/>
          <w:sz w:val="20"/>
          <w:szCs w:val="20"/>
        </w:rPr>
      </w:pPr>
      <w:r w:rsidRPr="00A46AA1">
        <w:rPr>
          <w:rFonts w:asciiTheme="majorHAnsi" w:hAnsiTheme="majorHAnsi" w:cs="Times New Roman"/>
          <w:sz w:val="20"/>
          <w:szCs w:val="20"/>
        </w:rPr>
        <w:t>2.</w:t>
      </w:r>
      <w:r w:rsidRPr="00A46AA1">
        <w:rPr>
          <w:rFonts w:asciiTheme="majorHAnsi" w:hAnsiTheme="majorHAnsi" w:cs="Times New Roman"/>
          <w:sz w:val="20"/>
          <w:szCs w:val="20"/>
        </w:rPr>
        <w:tab/>
        <w:t xml:space="preserve">* = </w:t>
      </w:r>
      <w:r w:rsidRPr="00A46AA1">
        <w:rPr>
          <w:rFonts w:asciiTheme="majorHAnsi" w:hAnsiTheme="majorHAnsi" w:cs="Times New Roman"/>
          <w:i/>
          <w:sz w:val="20"/>
          <w:szCs w:val="20"/>
        </w:rPr>
        <w:t>Business terms</w:t>
      </w:r>
    </w:p>
    <w:p w:rsidR="00820226" w:rsidRPr="00A46AA1" w:rsidRDefault="0082022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 New Roman"/>
          <w:i/>
          <w:sz w:val="20"/>
          <w:szCs w:val="20"/>
        </w:rPr>
      </w:pPr>
      <w:r w:rsidRPr="00A46AA1">
        <w:rPr>
          <w:rFonts w:asciiTheme="majorHAnsi" w:hAnsiTheme="majorHAnsi" w:cs="Times New Roman"/>
          <w:sz w:val="20"/>
          <w:szCs w:val="20"/>
        </w:rPr>
        <w:t>3.</w:t>
      </w:r>
      <w:r w:rsidRPr="00A46AA1">
        <w:rPr>
          <w:rFonts w:asciiTheme="majorHAnsi" w:hAnsiTheme="majorHAnsi" w:cs="Times New Roman"/>
          <w:sz w:val="20"/>
          <w:szCs w:val="20"/>
        </w:rPr>
        <w:tab/>
        <w:t xml:space="preserve">**= </w:t>
      </w:r>
      <w:r w:rsidRPr="00A46AA1">
        <w:rPr>
          <w:rFonts w:asciiTheme="majorHAnsi" w:hAnsiTheme="majorHAnsi" w:cs="Times New Roman"/>
          <w:i/>
          <w:sz w:val="20"/>
          <w:szCs w:val="20"/>
        </w:rPr>
        <w:t>Abbreviations and acronyms</w:t>
      </w:r>
    </w:p>
    <w:p w:rsidR="00C07797" w:rsidRPr="00A46AA1" w:rsidRDefault="0082022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 New Roman"/>
          <w:sz w:val="20"/>
          <w:szCs w:val="20"/>
        </w:rPr>
      </w:pPr>
      <w:r w:rsidRPr="00A46AA1">
        <w:rPr>
          <w:rFonts w:asciiTheme="majorHAnsi" w:hAnsiTheme="majorHAnsi" w:cs="Times New Roman"/>
          <w:sz w:val="20"/>
          <w:szCs w:val="20"/>
        </w:rPr>
        <w:t>4.</w:t>
      </w:r>
      <w:r w:rsidRPr="00A46AA1">
        <w:rPr>
          <w:rFonts w:asciiTheme="majorHAnsi" w:hAnsiTheme="majorHAnsi" w:cs="Times New Roman"/>
          <w:sz w:val="20"/>
          <w:szCs w:val="20"/>
        </w:rPr>
        <w:tab/>
      </w:r>
      <w:proofErr w:type="gramStart"/>
      <w:r w:rsidRPr="00A46AA1">
        <w:rPr>
          <w:rFonts w:asciiTheme="majorHAnsi" w:hAnsiTheme="majorHAnsi" w:cs="Times New Roman"/>
          <w:i/>
          <w:sz w:val="20"/>
          <w:szCs w:val="20"/>
        </w:rPr>
        <w:t>n</w:t>
      </w:r>
      <w:proofErr w:type="gramEnd"/>
      <w:r w:rsidRPr="00A46AA1">
        <w:rPr>
          <w:rFonts w:asciiTheme="majorHAnsi" w:hAnsiTheme="majorHAnsi" w:cs="Times New Roman"/>
          <w:sz w:val="20"/>
          <w:szCs w:val="20"/>
        </w:rPr>
        <w:t xml:space="preserve"> = noun</w:t>
      </w:r>
      <w:r w:rsidRPr="00A46AA1">
        <w:rPr>
          <w:rFonts w:asciiTheme="majorHAnsi" w:hAnsiTheme="majorHAnsi" w:cs="Times New Roman"/>
          <w:i/>
          <w:sz w:val="20"/>
          <w:szCs w:val="20"/>
        </w:rPr>
        <w:t>, v</w:t>
      </w:r>
      <w:r w:rsidRPr="00A46AA1">
        <w:rPr>
          <w:rFonts w:asciiTheme="majorHAnsi" w:hAnsiTheme="majorHAnsi" w:cs="Times New Roman"/>
          <w:sz w:val="20"/>
          <w:szCs w:val="20"/>
        </w:rPr>
        <w:t xml:space="preserve"> = verb, </w:t>
      </w:r>
      <w:proofErr w:type="spellStart"/>
      <w:r w:rsidRPr="00A46AA1">
        <w:rPr>
          <w:rFonts w:asciiTheme="majorHAnsi" w:hAnsiTheme="majorHAnsi" w:cs="Times New Roman"/>
          <w:i/>
          <w:sz w:val="20"/>
          <w:szCs w:val="20"/>
        </w:rPr>
        <w:t>phr</w:t>
      </w:r>
      <w:proofErr w:type="spellEnd"/>
      <w:r w:rsidRPr="00A46AA1">
        <w:rPr>
          <w:rFonts w:asciiTheme="majorHAnsi" w:hAnsiTheme="majorHAnsi" w:cs="Times New Roman"/>
          <w:sz w:val="20"/>
          <w:szCs w:val="20"/>
        </w:rPr>
        <w:t xml:space="preserve"> = phrase,  </w:t>
      </w:r>
      <w:proofErr w:type="spellStart"/>
      <w:r w:rsidRPr="00A46AA1">
        <w:rPr>
          <w:rFonts w:asciiTheme="majorHAns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hAnsiTheme="majorHAnsi" w:cs="Times New Roman"/>
          <w:sz w:val="20"/>
          <w:szCs w:val="20"/>
        </w:rPr>
        <w:t xml:space="preserve"> </w:t>
      </w:r>
      <w:r w:rsidRPr="00A46AA1">
        <w:rPr>
          <w:rFonts w:asciiTheme="majorHAnsi" w:hAnsiTheme="majorHAnsi" w:cs="Times New Roman"/>
          <w:i/>
          <w:sz w:val="20"/>
          <w:szCs w:val="20"/>
        </w:rPr>
        <w:t>v</w:t>
      </w:r>
      <w:r w:rsidRPr="00A46AA1">
        <w:rPr>
          <w:rFonts w:asciiTheme="majorHAnsi" w:hAnsiTheme="majorHAnsi" w:cs="Times New Roman"/>
          <w:sz w:val="20"/>
          <w:szCs w:val="20"/>
        </w:rPr>
        <w:t xml:space="preserve"> = phrasal verb, </w:t>
      </w:r>
      <w:proofErr w:type="spellStart"/>
      <w:r w:rsidRPr="00A46AA1">
        <w:rPr>
          <w:rFonts w:asciiTheme="majorHAnsi" w:hAnsiTheme="majorHAnsi" w:cs="Times New Roman"/>
          <w:i/>
          <w:sz w:val="20"/>
          <w:szCs w:val="20"/>
        </w:rPr>
        <w:t>adj</w:t>
      </w:r>
      <w:proofErr w:type="spellEnd"/>
      <w:r w:rsidR="00965369" w:rsidRPr="00A46AA1">
        <w:rPr>
          <w:rFonts w:asciiTheme="majorHAnsi" w:hAnsiTheme="majorHAnsi" w:cs="Times New Roman"/>
          <w:i/>
          <w:sz w:val="20"/>
          <w:szCs w:val="20"/>
        </w:rPr>
        <w:t> </w:t>
      </w:r>
      <w:r w:rsidRPr="00A46AA1">
        <w:rPr>
          <w:rFonts w:asciiTheme="majorHAnsi" w:hAnsiTheme="majorHAnsi" w:cs="Times New Roman"/>
          <w:sz w:val="20"/>
          <w:szCs w:val="20"/>
        </w:rPr>
        <w:t xml:space="preserve">= adjective, </w:t>
      </w:r>
      <w:r w:rsidRPr="00A46AA1">
        <w:rPr>
          <w:rFonts w:asciiTheme="majorHAnsi" w:hAnsiTheme="majorHAnsi" w:cs="Times New Roman"/>
          <w:i/>
          <w:sz w:val="20"/>
          <w:szCs w:val="20"/>
        </w:rPr>
        <w:t>adv</w:t>
      </w:r>
      <w:r w:rsidRPr="00A46AA1">
        <w:rPr>
          <w:rFonts w:asciiTheme="majorHAnsi" w:hAnsiTheme="majorHAnsi" w:cs="Times New Roman"/>
          <w:sz w:val="20"/>
          <w:szCs w:val="20"/>
        </w:rPr>
        <w:t xml:space="preserve"> = adverb</w:t>
      </w:r>
    </w:p>
    <w:p w:rsidR="00820226" w:rsidRPr="00A46AA1" w:rsidRDefault="0082022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 w:cs="Times New Roman"/>
          <w:sz w:val="20"/>
          <w:szCs w:val="20"/>
        </w:rPr>
      </w:pPr>
    </w:p>
    <w:p w:rsidR="003C088F" w:rsidRPr="00A46AA1" w:rsidRDefault="003C088F" w:rsidP="00DD4072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D9D9D9" w:themeFill="background1" w:themeFillShade="D9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A46AA1">
        <w:rPr>
          <w:rFonts w:asciiTheme="majorHAnsi" w:hAnsiTheme="majorHAnsi"/>
          <w:b/>
          <w:sz w:val="20"/>
          <w:szCs w:val="20"/>
        </w:rPr>
        <w:t>UNIT 1</w:t>
      </w:r>
      <w:r w:rsidR="00DC0C2E" w:rsidRPr="00A46AA1">
        <w:rPr>
          <w:rFonts w:asciiTheme="majorHAnsi" w:hAnsiTheme="majorHAnsi"/>
          <w:b/>
          <w:sz w:val="20"/>
          <w:szCs w:val="20"/>
        </w:rPr>
        <w:t xml:space="preserve"> </w:t>
      </w:r>
      <w:r w:rsidR="00DD4072" w:rsidRPr="00A46AA1">
        <w:rPr>
          <w:rFonts w:asciiTheme="majorHAnsi" w:hAnsiTheme="majorHAnsi"/>
          <w:b/>
          <w:sz w:val="20"/>
          <w:szCs w:val="20"/>
        </w:rPr>
        <w:br/>
      </w:r>
      <w:r w:rsidR="00DC0C2E" w:rsidRPr="00A46AA1">
        <w:rPr>
          <w:rFonts w:asciiTheme="majorHAnsi" w:hAnsiTheme="majorHAnsi"/>
          <w:sz w:val="20"/>
          <w:szCs w:val="20"/>
        </w:rPr>
        <w:t>Convergence in Telecoms and IT</w:t>
      </w:r>
      <w:r w:rsidR="006874D5" w:rsidRPr="00A46AA1">
        <w:rPr>
          <w:rFonts w:asciiTheme="majorHAnsi" w:hAnsiTheme="majorHAnsi"/>
          <w:sz w:val="20"/>
          <w:szCs w:val="20"/>
        </w:rPr>
        <w:t xml:space="preserve"> (70)</w:t>
      </w:r>
    </w:p>
    <w:p w:rsidR="003C088F" w:rsidRPr="00A46AA1" w:rsidRDefault="003C088F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contextualSpacing/>
        <w:jc w:val="left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accelerometer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archiving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back-up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binary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calculations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biometric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scanners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boxed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software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broadband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broadband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pipe(slang)=high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broadcast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capacity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chip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communication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of voice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compute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connected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convergence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cybercrime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cyberspace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data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data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centre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data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storage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demo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version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device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digital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product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disruptive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technology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lastRenderedPageBreak/>
        <w:t>download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downtime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gigabyte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go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offline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go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online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headphone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ID-card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kilobyte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maintenance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media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media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content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microwave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communications 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narrowband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network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cloud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newscast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podcast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satellite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search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engine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service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provider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set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top box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silicon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chip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silicon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Valley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silicon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wafer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speech-recognition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technology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fair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telecoms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teleconferencing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teleworking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terrestrial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networks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thought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recognition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to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access an account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to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input data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transistor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undersea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cables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upload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lastRenderedPageBreak/>
        <w:t>virtual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reality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voice-recognition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waveband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3G (</w:t>
      </w:r>
      <w:r w:rsidRPr="00A46AA1">
        <w:rPr>
          <w:rFonts w:asciiTheme="majorHAnsi" w:eastAsia="Calibri" w:hAnsiTheme="majorHAnsi" w:cs="Times New Roman"/>
          <w:sz w:val="20"/>
          <w:szCs w:val="20"/>
        </w:rPr>
        <w:t>third generation)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4G </w:t>
      </w:r>
      <w:r w:rsidRPr="00A46AA1">
        <w:rPr>
          <w:rFonts w:asciiTheme="majorHAnsi" w:eastAsia="Calibri" w:hAnsiTheme="majorHAnsi" w:cs="Times New Roman"/>
          <w:sz w:val="20"/>
          <w:szCs w:val="20"/>
        </w:rPr>
        <w:t>(fourth generation)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5G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(fifth generation)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GSM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(Global System for mobile communication)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ID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(identification)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MPLS 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(Multiprotocol Label Switching) 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PABX </w:t>
      </w:r>
      <w:r w:rsidRPr="00A46AA1">
        <w:rPr>
          <w:rFonts w:asciiTheme="majorHAnsi" w:eastAsia="Calibri" w:hAnsiTheme="majorHAnsi" w:cs="Times New Roman"/>
          <w:sz w:val="20"/>
          <w:szCs w:val="20"/>
        </w:rPr>
        <w:t>(Private Automatic Branch Exchange)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RFID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(Radio Frequency Identification)</w:t>
      </w:r>
    </w:p>
    <w:p w:rsidR="00215D4B" w:rsidRPr="00A46AA1" w:rsidRDefault="000971A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b/>
          <w:sz w:val="20"/>
          <w:szCs w:val="20"/>
        </w:rPr>
        <w:t>** Wi</w:t>
      </w:r>
      <w:proofErr w:type="gramEnd"/>
      <w:r w:rsidR="00215D4B" w:rsidRPr="00A46AA1">
        <w:rPr>
          <w:rFonts w:asciiTheme="majorHAnsi" w:eastAsia="Calibri" w:hAnsiTheme="majorHAnsi" w:cs="Times New Roman"/>
          <w:b/>
          <w:sz w:val="20"/>
          <w:szCs w:val="20"/>
        </w:rPr>
        <w:t>-Max</w:t>
      </w:r>
      <w:r w:rsidR="00215D4B" w:rsidRPr="00A46AA1">
        <w:rPr>
          <w:rFonts w:asciiTheme="majorHAnsi" w:eastAsia="Calibri" w:hAnsiTheme="majorHAnsi" w:cs="Times New Roman"/>
          <w:sz w:val="20"/>
          <w:szCs w:val="20"/>
        </w:rPr>
        <w:t>-(Worldwide Interoperability for Microwave Access)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C4BC96" w:themeFill="background2" w:themeFillShade="BF"/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UNIT </w:t>
      </w:r>
      <w:proofErr w:type="gramStart"/>
      <w:r w:rsidRPr="00A46AA1">
        <w:rPr>
          <w:rFonts w:asciiTheme="majorHAnsi" w:eastAsia="Calibri" w:hAnsiTheme="majorHAnsi" w:cs="Times New Roman"/>
          <w:b/>
          <w:sz w:val="20"/>
          <w:szCs w:val="20"/>
        </w:rPr>
        <w:t>2</w:t>
      </w:r>
      <w:r w:rsidR="00DC0C2E" w:rsidRPr="00A46AA1">
        <w:rPr>
          <w:rFonts w:asciiTheme="majorHAnsi" w:eastAsia="Calibri" w:hAnsiTheme="majorHAnsi" w:cs="Times New Roman"/>
          <w:sz w:val="20"/>
          <w:szCs w:val="20"/>
        </w:rPr>
        <w:t xml:space="preserve"> Mobility</w:t>
      </w:r>
      <w:r w:rsidR="006874D5" w:rsidRPr="00A46AA1">
        <w:rPr>
          <w:rFonts w:asciiTheme="majorHAnsi" w:eastAsia="Calibri" w:hAnsiTheme="majorHAnsi" w:cs="Times New Roman"/>
          <w:sz w:val="20"/>
          <w:szCs w:val="20"/>
        </w:rPr>
        <w:t xml:space="preserve"> (2</w:t>
      </w:r>
      <w:r w:rsidR="00FD666E" w:rsidRPr="00A46AA1">
        <w:rPr>
          <w:rFonts w:asciiTheme="majorHAnsi" w:eastAsia="Calibri" w:hAnsiTheme="majorHAnsi" w:cs="Times New Roman"/>
          <w:sz w:val="20"/>
          <w:szCs w:val="20"/>
        </w:rPr>
        <w:t>5</w:t>
      </w:r>
      <w:r w:rsidR="006874D5" w:rsidRPr="00A46AA1">
        <w:rPr>
          <w:rFonts w:asciiTheme="majorHAnsi" w:eastAsia="Calibri" w:hAnsiTheme="majorHAnsi" w:cs="Times New Roman"/>
          <w:sz w:val="20"/>
          <w:szCs w:val="20"/>
        </w:rPr>
        <w:t>)</w:t>
      </w:r>
      <w:proofErr w:type="gramEnd"/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2-core processor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4-core processor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6 core processor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battery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life 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DD4072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spellStart"/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</w:t>
      </w:r>
      <w:r w:rsidR="00215D4B" w:rsidRPr="00A46AA1">
        <w:rPr>
          <w:rFonts w:asciiTheme="majorHAnsi" w:eastAsia="Calibri" w:hAnsiTheme="majorHAnsi" w:cs="Times New Roman"/>
          <w:sz w:val="20"/>
          <w:szCs w:val="20"/>
        </w:rPr>
        <w:t>luetooth</w:t>
      </w:r>
      <w:proofErr w:type="spellEnd"/>
      <w:proofErr w:type="gramEnd"/>
      <w:r w:rsidR="00215D4B"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browse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contactless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payment system 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cordless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phone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data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transfer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domain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handheld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device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mobile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payment system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optimize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bookmarkStart w:id="0" w:name="_GoBack"/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renewal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programme</w:t>
      </w:r>
      <w:bookmarkEnd w:id="0"/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scheme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lastRenderedPageBreak/>
        <w:t>screen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size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synchronize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automatically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timing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signa</w:t>
      </w:r>
      <w:r w:rsidR="00A46AA1" w:rsidRPr="00A46AA1">
        <w:rPr>
          <w:rFonts w:asciiTheme="majorHAnsi" w:eastAsia="Calibri" w:hAnsiTheme="majorHAnsi" w:cs="Times New Roman"/>
          <w:sz w:val="20"/>
          <w:szCs w:val="20"/>
        </w:rPr>
        <w:t>l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to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implement a new system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transit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time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EPOS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Electronic  Point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of Sale)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LAN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(Local Area Network)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LBS (</w:t>
      </w:r>
      <w:r w:rsidRPr="00A46AA1">
        <w:rPr>
          <w:rFonts w:asciiTheme="majorHAnsi" w:eastAsia="Calibri" w:hAnsiTheme="majorHAnsi" w:cs="Times New Roman"/>
          <w:sz w:val="20"/>
          <w:szCs w:val="20"/>
        </w:rPr>
        <w:t>Location-Based Services)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PDA </w:t>
      </w:r>
      <w:proofErr w:type="gramStart"/>
      <w:r w:rsidRPr="00A46AA1">
        <w:rPr>
          <w:rFonts w:asciiTheme="majorHAnsi" w:eastAsia="Calibri" w:hAnsiTheme="majorHAnsi" w:cs="Times New Roman"/>
          <w:b/>
          <w:sz w:val="20"/>
          <w:szCs w:val="20"/>
        </w:rPr>
        <w:t>(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Personal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Digital </w:t>
      </w:r>
      <w:r w:rsidR="00A46AA1" w:rsidRPr="00A46AA1">
        <w:rPr>
          <w:rFonts w:asciiTheme="majorHAnsi" w:eastAsia="Calibri" w:hAnsiTheme="majorHAnsi" w:cs="Times New Roman"/>
          <w:sz w:val="20"/>
          <w:szCs w:val="20"/>
        </w:rPr>
        <w:t>a</w:t>
      </w:r>
      <w:r w:rsidR="00ED4120">
        <w:rPr>
          <w:rFonts w:asciiTheme="majorHAnsi" w:eastAsia="Calibri" w:hAnsiTheme="majorHAnsi" w:cs="Times New Roman"/>
          <w:sz w:val="20"/>
          <w:szCs w:val="20"/>
        </w:rPr>
        <w:t>ssista</w:t>
      </w:r>
      <w:r w:rsidRPr="00A46AA1">
        <w:rPr>
          <w:rFonts w:asciiTheme="majorHAnsi" w:eastAsia="Calibri" w:hAnsiTheme="majorHAnsi" w:cs="Times New Roman"/>
          <w:sz w:val="20"/>
          <w:szCs w:val="20"/>
        </w:rPr>
        <w:t>nt)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**GPRS </w:t>
      </w:r>
      <w:r w:rsidRPr="00A46AA1">
        <w:rPr>
          <w:rFonts w:asciiTheme="majorHAnsi" w:eastAsia="Calibri" w:hAnsiTheme="majorHAnsi" w:cs="Times New Roman"/>
          <w:sz w:val="20"/>
          <w:szCs w:val="20"/>
        </w:rPr>
        <w:t>(General Packet Radio Service)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B8CCE4" w:themeFill="accent1" w:themeFillTint="66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46AA1">
        <w:rPr>
          <w:rFonts w:asciiTheme="majorHAnsi" w:hAnsiTheme="majorHAnsi"/>
          <w:b/>
          <w:sz w:val="20"/>
          <w:szCs w:val="20"/>
        </w:rPr>
        <w:t xml:space="preserve">UNIT </w:t>
      </w:r>
      <w:proofErr w:type="gramStart"/>
      <w:r w:rsidRPr="00A46AA1">
        <w:rPr>
          <w:rFonts w:asciiTheme="majorHAnsi" w:hAnsiTheme="majorHAnsi"/>
          <w:b/>
          <w:sz w:val="20"/>
          <w:szCs w:val="20"/>
        </w:rPr>
        <w:t>3</w:t>
      </w:r>
      <w:r w:rsidR="00DC0C2E" w:rsidRPr="00A46AA1">
        <w:rPr>
          <w:rFonts w:asciiTheme="majorHAnsi" w:hAnsiTheme="majorHAnsi"/>
          <w:b/>
          <w:sz w:val="20"/>
          <w:szCs w:val="20"/>
        </w:rPr>
        <w:t xml:space="preserve"> </w:t>
      </w:r>
      <w:r w:rsidR="00DC0C2E" w:rsidRPr="00A46AA1">
        <w:rPr>
          <w:rFonts w:asciiTheme="majorHAnsi" w:hAnsiTheme="majorHAnsi"/>
          <w:sz w:val="20"/>
          <w:szCs w:val="20"/>
        </w:rPr>
        <w:t>Software</w:t>
      </w:r>
      <w:r w:rsidR="006874D5" w:rsidRPr="00A46AA1">
        <w:rPr>
          <w:rFonts w:asciiTheme="majorHAnsi" w:hAnsiTheme="majorHAnsi"/>
          <w:sz w:val="20"/>
          <w:szCs w:val="20"/>
        </w:rPr>
        <w:t xml:space="preserve"> (26)</w:t>
      </w:r>
      <w:proofErr w:type="gramEnd"/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bespeak-bespoke-bespoken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compile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construct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customization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customize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cutover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data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format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database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implementation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incompatible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IP-router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limited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functionality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mainframe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modular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off-the-shelf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operating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system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process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release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robust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self-developed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application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lastRenderedPageBreak/>
        <w:t>server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consolidation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software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functionality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software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requirements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  <w:r w:rsidR="001A39B5" w:rsidRPr="00A46AA1">
        <w:rPr>
          <w:rFonts w:asciiTheme="majorHAnsi" w:eastAsia="Calibri" w:hAnsiTheme="majorHAnsi" w:cs="Times New Roman"/>
          <w:noProof/>
          <w:sz w:val="20"/>
          <w:szCs w:val="20"/>
          <w:lang w:eastAsia="uk-UA"/>
        </w:rPr>
        <w:t xml:space="preserve"> 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steady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state(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template/sample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to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purchase the license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3C088F" w:rsidRPr="00A46AA1" w:rsidRDefault="003C088F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E5B8B7" w:themeFill="accent2" w:themeFillTint="66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46AA1">
        <w:rPr>
          <w:rFonts w:asciiTheme="majorHAnsi" w:hAnsiTheme="majorHAnsi"/>
          <w:b/>
          <w:sz w:val="20"/>
          <w:szCs w:val="20"/>
        </w:rPr>
        <w:t>UNIT 4</w:t>
      </w:r>
      <w:r w:rsidR="00DC0C2E" w:rsidRPr="00A46AA1">
        <w:rPr>
          <w:rFonts w:asciiTheme="majorHAnsi" w:hAnsiTheme="majorHAnsi"/>
          <w:sz w:val="20"/>
          <w:szCs w:val="20"/>
        </w:rPr>
        <w:t xml:space="preserve"> Networking </w:t>
      </w:r>
      <w:r w:rsidR="006874D5" w:rsidRPr="00A46AA1">
        <w:rPr>
          <w:rFonts w:asciiTheme="majorHAnsi" w:hAnsiTheme="majorHAnsi"/>
          <w:sz w:val="20"/>
          <w:szCs w:val="20"/>
        </w:rPr>
        <w:t>(28)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backbone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spellStart"/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betamax</w:t>
      </w:r>
      <w:proofErr w:type="spellEnd"/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blue-ray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bottleneck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 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broadband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speed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bypass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connector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dial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electro-mechanical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fault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spellStart"/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fibre</w:t>
      </w:r>
      <w:proofErr w:type="spellEnd"/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local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loop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ping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test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port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reboot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switchboard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spellStart"/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teledensity</w:t>
      </w:r>
      <w:proofErr w:type="spellEnd"/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telegraph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pole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twisted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cooper pair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DSL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(Digital subscriber line)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ERP </w:t>
      </w:r>
      <w:r w:rsidRPr="00A46AA1">
        <w:rPr>
          <w:rFonts w:asciiTheme="majorHAnsi" w:eastAsia="Calibri" w:hAnsiTheme="majorHAnsi" w:cs="Times New Roman"/>
          <w:sz w:val="20"/>
          <w:szCs w:val="20"/>
        </w:rPr>
        <w:t>(Enterprise Resource Planning)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Intelsat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(International Telecommunications Satellite)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NCC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(Network Control Center)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PBX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(Private branch exchange)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PSTN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(Public Switched Telephone Network)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lastRenderedPageBreak/>
        <w:t xml:space="preserve">** PTT </w:t>
      </w:r>
      <w:r w:rsidRPr="00A46AA1">
        <w:rPr>
          <w:rFonts w:asciiTheme="majorHAnsi" w:eastAsia="Calibri" w:hAnsiTheme="majorHAnsi" w:cs="Times New Roman"/>
          <w:sz w:val="20"/>
          <w:szCs w:val="20"/>
        </w:rPr>
        <w:t>(Postal Telegraph and Telephone)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VHS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(Video Home System)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VSAT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(Very small aperture terminal)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D6E3BC" w:themeFill="accent3" w:themeFillTint="66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46AA1">
        <w:rPr>
          <w:rFonts w:asciiTheme="majorHAnsi" w:hAnsiTheme="majorHAnsi"/>
          <w:b/>
          <w:sz w:val="20"/>
          <w:szCs w:val="20"/>
        </w:rPr>
        <w:t>UNIT</w:t>
      </w:r>
      <w:r w:rsidR="00144563" w:rsidRPr="00A46AA1">
        <w:rPr>
          <w:rFonts w:asciiTheme="majorHAnsi" w:hAnsiTheme="majorHAnsi"/>
          <w:b/>
          <w:sz w:val="20"/>
          <w:szCs w:val="20"/>
        </w:rPr>
        <w:t xml:space="preserve"> 5</w:t>
      </w:r>
      <w:r w:rsidRPr="00A46AA1">
        <w:rPr>
          <w:rFonts w:asciiTheme="majorHAnsi" w:hAnsiTheme="majorHAnsi"/>
          <w:sz w:val="20"/>
          <w:szCs w:val="20"/>
        </w:rPr>
        <w:t xml:space="preserve"> </w:t>
      </w:r>
      <w:r w:rsidR="00DC0C2E" w:rsidRPr="00A46AA1">
        <w:rPr>
          <w:rFonts w:asciiTheme="majorHAnsi" w:hAnsiTheme="majorHAnsi"/>
          <w:sz w:val="20"/>
          <w:szCs w:val="20"/>
        </w:rPr>
        <w:t xml:space="preserve">Data </w:t>
      </w:r>
      <w:proofErr w:type="spellStart"/>
      <w:r w:rsidR="00DC0C2E" w:rsidRPr="00A46AA1">
        <w:rPr>
          <w:rFonts w:asciiTheme="majorHAnsi" w:hAnsiTheme="majorHAnsi"/>
          <w:sz w:val="20"/>
          <w:szCs w:val="20"/>
        </w:rPr>
        <w:t>centres</w:t>
      </w:r>
      <w:proofErr w:type="spellEnd"/>
      <w:r w:rsidR="00DC0C2E" w:rsidRPr="00A46AA1">
        <w:rPr>
          <w:rFonts w:asciiTheme="majorHAnsi" w:hAnsiTheme="majorHAnsi"/>
          <w:sz w:val="20"/>
          <w:szCs w:val="20"/>
        </w:rPr>
        <w:t xml:space="preserve"> and security </w:t>
      </w:r>
      <w:r w:rsidR="00144563" w:rsidRPr="00A46AA1">
        <w:rPr>
          <w:rFonts w:asciiTheme="majorHAnsi" w:hAnsiTheme="majorHAnsi"/>
          <w:sz w:val="20"/>
          <w:szCs w:val="20"/>
        </w:rPr>
        <w:t>(35)</w:t>
      </w:r>
    </w:p>
    <w:p w:rsidR="00144563" w:rsidRPr="00A46AA1" w:rsidRDefault="00144563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algorithm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antenna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apparatus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room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61233C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</w:t>
      </w:r>
      <w:r w:rsidR="00215D4B" w:rsidRPr="00A46AA1">
        <w:rPr>
          <w:rFonts w:asciiTheme="majorHAnsi" w:eastAsia="Calibri" w:hAnsiTheme="majorHAnsi" w:cs="Times New Roman"/>
          <w:sz w:val="20"/>
          <w:szCs w:val="20"/>
        </w:rPr>
        <w:t>iometrics</w:t>
      </w:r>
      <w:proofErr w:type="gramEnd"/>
      <w:r w:rsidR="00215D4B"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compartment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eliminate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generator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key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in the password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layout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malware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mission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critical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outage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outsource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petabyte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phishing-(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>scam)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power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cut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power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feed 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power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supply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proactive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rectification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redundancy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redundant  system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resilience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DD4072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r</w:t>
      </w:r>
      <w:r w:rsidR="00215D4B" w:rsidRPr="00A46AA1">
        <w:rPr>
          <w:rFonts w:asciiTheme="majorHAnsi" w:eastAsia="Calibri" w:hAnsiTheme="majorHAnsi" w:cs="Times New Roman"/>
          <w:sz w:val="20"/>
          <w:szCs w:val="20"/>
        </w:rPr>
        <w:t>estriction</w:t>
      </w:r>
      <w:proofErr w:type="gramEnd"/>
      <w:r w:rsidR="00215D4B"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DD4072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lastRenderedPageBreak/>
        <w:t>s</w:t>
      </w:r>
      <w:r w:rsidR="00215D4B" w:rsidRPr="00A46AA1">
        <w:rPr>
          <w:rFonts w:asciiTheme="majorHAnsi" w:eastAsia="Calibri" w:hAnsiTheme="majorHAnsi" w:cs="Times New Roman"/>
          <w:sz w:val="20"/>
          <w:szCs w:val="20"/>
        </w:rPr>
        <w:t>ecurity</w:t>
      </w:r>
      <w:proofErr w:type="gramEnd"/>
      <w:r w:rsidR="00215D4B" w:rsidRPr="00A46AA1">
        <w:rPr>
          <w:rFonts w:asciiTheme="majorHAnsi" w:eastAsia="Calibri" w:hAnsiTheme="majorHAnsi" w:cs="Times New Roman"/>
          <w:sz w:val="20"/>
          <w:szCs w:val="20"/>
        </w:rPr>
        <w:t xml:space="preserve"> procedures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sniffer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to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be authorized 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to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penetrate the network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UPS systems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LED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(light-emitting diode)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POP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(Point of presence)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SLA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(storage logic array)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TCP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Transmission  control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prot</w:t>
      </w:r>
      <w:r w:rsidR="00A46AA1">
        <w:rPr>
          <w:rFonts w:asciiTheme="majorHAnsi" w:eastAsia="Calibri" w:hAnsiTheme="majorHAnsi" w:cs="Times New Roman"/>
          <w:sz w:val="20"/>
          <w:szCs w:val="20"/>
        </w:rPr>
        <w:t>oc</w:t>
      </w:r>
      <w:r w:rsidRPr="00A46AA1">
        <w:rPr>
          <w:rFonts w:asciiTheme="majorHAnsi" w:eastAsia="Calibri" w:hAnsiTheme="majorHAnsi" w:cs="Times New Roman"/>
          <w:sz w:val="20"/>
          <w:szCs w:val="20"/>
        </w:rPr>
        <w:t>ol 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</w:t>
      </w:r>
      <w:r w:rsidR="00FD5968" w:rsidRPr="00A46AA1">
        <w:rPr>
          <w:rFonts w:asciiTheme="majorHAnsi" w:eastAsia="Calibri" w:hAnsiTheme="majorHAnsi" w:cs="Times New Roman"/>
          <w:b/>
          <w:sz w:val="20"/>
          <w:szCs w:val="20"/>
        </w:rPr>
        <w:t>P</w:t>
      </w:r>
      <w:r w:rsidRPr="00A46AA1">
        <w:rPr>
          <w:rFonts w:asciiTheme="majorHAnsi" w:eastAsia="Calibri" w:hAnsiTheme="majorHAnsi" w:cs="Times New Roman"/>
          <w:b/>
          <w:sz w:val="20"/>
          <w:szCs w:val="20"/>
        </w:rPr>
        <w:t>TT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(Push-to-Talk)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UPS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(Uninterruptible Power Supply)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B6DDE8" w:themeFill="accent5" w:themeFillTint="66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46AA1">
        <w:rPr>
          <w:rFonts w:asciiTheme="majorHAnsi" w:hAnsiTheme="majorHAnsi"/>
          <w:b/>
          <w:sz w:val="20"/>
          <w:szCs w:val="20"/>
        </w:rPr>
        <w:t>UNIT 6</w:t>
      </w:r>
      <w:r w:rsidRPr="00A46AA1">
        <w:rPr>
          <w:rFonts w:asciiTheme="majorHAnsi" w:hAnsiTheme="majorHAnsi"/>
          <w:sz w:val="20"/>
          <w:szCs w:val="20"/>
        </w:rPr>
        <w:t xml:space="preserve"> Services (52)</w:t>
      </w:r>
    </w:p>
    <w:p w:rsidR="00204401" w:rsidRPr="00A46AA1" w:rsidRDefault="00204401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accept (v)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agreement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ally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appreciate (v)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assign (v)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attract (v)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buyback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scheme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competitor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comprehensive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compromise (v)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confidentiality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core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competence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cost-saving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opportunities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currently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(adv)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deal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with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lastRenderedPageBreak/>
        <w:t>* enable (v)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equipped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estate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company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familiar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with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fast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response(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freelance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fully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trained engineers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high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monthly fee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insured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intelligence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intercept (v)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issue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level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of service 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low-cost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service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minimum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contract term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negotiate (v)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negotiations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network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requirements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operate (v)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own (v)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personal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service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privacy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proactively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property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proprietor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reliable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respond (v)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security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service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* store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suitable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for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technology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refresh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terms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lastRenderedPageBreak/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the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best value for money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to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report faults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* </w:t>
      </w: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to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spot trends in usage(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04401" w:rsidRPr="00A46AA1" w:rsidRDefault="00204401" w:rsidP="00204401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CIO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(Chief Information Officer)</w:t>
      </w:r>
    </w:p>
    <w:p w:rsidR="00204401" w:rsidRPr="00A46AA1" w:rsidRDefault="00204401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B6DDE8" w:themeFill="accent5" w:themeFillTint="66"/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46AA1">
        <w:rPr>
          <w:rFonts w:asciiTheme="majorHAnsi" w:hAnsiTheme="majorHAnsi"/>
          <w:b/>
          <w:sz w:val="20"/>
          <w:szCs w:val="20"/>
        </w:rPr>
        <w:t>UNIT 7</w:t>
      </w:r>
      <w:r w:rsidR="00DC0C2E" w:rsidRPr="00A46AA1">
        <w:rPr>
          <w:rFonts w:asciiTheme="majorHAnsi" w:hAnsiTheme="majorHAnsi"/>
          <w:sz w:val="20"/>
          <w:szCs w:val="20"/>
        </w:rPr>
        <w:t xml:space="preserve"> Media</w:t>
      </w:r>
      <w:r w:rsidR="00144563" w:rsidRPr="00A46AA1">
        <w:rPr>
          <w:rFonts w:asciiTheme="majorHAnsi" w:hAnsiTheme="majorHAnsi"/>
          <w:sz w:val="20"/>
          <w:szCs w:val="20"/>
        </w:rPr>
        <w:t xml:space="preserve"> (22)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analogue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console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graphics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card(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hosting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company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mock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up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v)</w:t>
      </w:r>
    </w:p>
    <w:p w:rsidR="00215D4B" w:rsidRPr="00A46AA1" w:rsidRDefault="00ED4120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multicast</w:t>
      </w:r>
      <w:proofErr w:type="gramEnd"/>
      <w:r w:rsidR="00215D4B"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pay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per view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prototype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sound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card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unicast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(n)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CRT </w:t>
      </w:r>
      <w:r w:rsidRPr="00A46AA1">
        <w:rPr>
          <w:rFonts w:asciiTheme="majorHAnsi" w:eastAsia="Calibri" w:hAnsiTheme="majorHAnsi" w:cs="Times New Roman"/>
          <w:sz w:val="20"/>
          <w:szCs w:val="20"/>
        </w:rPr>
        <w:t>(Cathode-ray tube)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DICOM </w:t>
      </w:r>
      <w:r w:rsidRPr="00A46AA1">
        <w:rPr>
          <w:rFonts w:asciiTheme="majorHAnsi" w:eastAsia="Calibri" w:hAnsiTheme="majorHAnsi" w:cs="Times New Roman"/>
          <w:sz w:val="20"/>
          <w:szCs w:val="20"/>
        </w:rPr>
        <w:t>(Digital Imaging and Communications in Medicine)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DRM </w:t>
      </w:r>
      <w:r w:rsidRPr="00A46AA1">
        <w:rPr>
          <w:rFonts w:asciiTheme="majorHAnsi" w:eastAsia="Calibri" w:hAnsiTheme="majorHAnsi" w:cs="Times New Roman"/>
          <w:sz w:val="20"/>
          <w:szCs w:val="20"/>
        </w:rPr>
        <w:t>(Digital Rights Management)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EPG </w:t>
      </w:r>
      <w:r w:rsidRPr="00A46AA1">
        <w:rPr>
          <w:rFonts w:asciiTheme="majorHAnsi" w:eastAsia="Calibri" w:hAnsiTheme="majorHAnsi" w:cs="Times New Roman"/>
          <w:sz w:val="20"/>
          <w:szCs w:val="20"/>
        </w:rPr>
        <w:t>(Electronic Program Guides)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Gif </w:t>
      </w:r>
      <w:r w:rsidRPr="00A46AA1">
        <w:rPr>
          <w:rFonts w:asciiTheme="majorHAnsi" w:eastAsia="Calibri" w:hAnsiTheme="majorHAnsi" w:cs="Times New Roman"/>
          <w:sz w:val="20"/>
          <w:szCs w:val="20"/>
        </w:rPr>
        <w:t>(graphic image format)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</w:t>
      </w:r>
      <w:proofErr w:type="gramStart"/>
      <w:r w:rsidRPr="00A46AA1">
        <w:rPr>
          <w:rFonts w:asciiTheme="majorHAnsi" w:eastAsia="Calibri" w:hAnsiTheme="majorHAnsi" w:cs="Times New Roman"/>
          <w:b/>
          <w:sz w:val="20"/>
          <w:szCs w:val="20"/>
        </w:rPr>
        <w:t>IPTV</w:t>
      </w:r>
      <w:r w:rsidRPr="00A46AA1">
        <w:rPr>
          <w:rFonts w:asciiTheme="majorHAnsi" w:eastAsia="Calibri" w:hAnsiTheme="majorHAnsi" w:cs="Times New Roman"/>
          <w:sz w:val="20"/>
          <w:szCs w:val="20"/>
        </w:rPr>
        <w:t>(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>Internet Protocol Television)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JPEG </w:t>
      </w:r>
      <w:r w:rsidRPr="00A46AA1">
        <w:rPr>
          <w:rFonts w:asciiTheme="majorHAnsi" w:eastAsia="Calibri" w:hAnsiTheme="majorHAnsi" w:cs="Times New Roman"/>
          <w:sz w:val="20"/>
          <w:szCs w:val="20"/>
        </w:rPr>
        <w:t>(joint photographic experts group)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LCD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(Liquid-crystal display)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lastRenderedPageBreak/>
        <w:t>** MPEG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(Motion Pictures Expert Group)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PVR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(Personal Video Recorder)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</w:t>
      </w:r>
      <w:proofErr w:type="gramStart"/>
      <w:r w:rsidRPr="00A46AA1">
        <w:rPr>
          <w:rFonts w:asciiTheme="majorHAnsi" w:eastAsia="Calibri" w:hAnsiTheme="majorHAnsi" w:cs="Times New Roman"/>
          <w:b/>
          <w:sz w:val="20"/>
          <w:szCs w:val="20"/>
        </w:rPr>
        <w:t>satnav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(satellite navigation)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VOD </w:t>
      </w:r>
      <w:r w:rsidRPr="00A46AA1">
        <w:rPr>
          <w:rFonts w:asciiTheme="majorHAnsi" w:eastAsia="Calibri" w:hAnsiTheme="majorHAnsi" w:cs="Times New Roman"/>
          <w:sz w:val="20"/>
          <w:szCs w:val="20"/>
        </w:rPr>
        <w:t>(Video on demand)</w:t>
      </w: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b/>
          <w:sz w:val="20"/>
          <w:szCs w:val="20"/>
        </w:rPr>
      </w:pPr>
    </w:p>
    <w:p w:rsidR="00217A76" w:rsidRPr="00A46AA1" w:rsidRDefault="00217A76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hd w:val="clear" w:color="auto" w:fill="FBD4B4" w:themeFill="accent6" w:themeFillTint="66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A46AA1">
        <w:rPr>
          <w:rFonts w:asciiTheme="majorHAnsi" w:hAnsiTheme="majorHAnsi"/>
          <w:b/>
          <w:sz w:val="20"/>
          <w:szCs w:val="20"/>
        </w:rPr>
        <w:t>UNIT 8</w:t>
      </w:r>
      <w:r w:rsidR="00DC0C2E" w:rsidRPr="00A46AA1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DC0C2E" w:rsidRPr="00A46AA1">
        <w:rPr>
          <w:rFonts w:asciiTheme="majorHAnsi" w:hAnsiTheme="majorHAnsi"/>
          <w:sz w:val="20"/>
          <w:szCs w:val="20"/>
        </w:rPr>
        <w:t>Society</w:t>
      </w:r>
      <w:proofErr w:type="gramEnd"/>
      <w:r w:rsidR="00144563" w:rsidRPr="00A46AA1">
        <w:rPr>
          <w:rFonts w:asciiTheme="majorHAnsi" w:hAnsiTheme="majorHAnsi"/>
          <w:sz w:val="20"/>
          <w:szCs w:val="20"/>
        </w:rPr>
        <w:t xml:space="preserve"> (13)</w:t>
      </w:r>
    </w:p>
    <w:p w:rsidR="00215D4B" w:rsidRPr="00A46AA1" w:rsidRDefault="00DD4072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b</w:t>
      </w:r>
      <w:r w:rsidR="00215D4B" w:rsidRPr="00A46AA1">
        <w:rPr>
          <w:rFonts w:asciiTheme="majorHAnsi" w:eastAsia="Calibri" w:hAnsiTheme="majorHAnsi" w:cs="Times New Roman"/>
          <w:sz w:val="20"/>
          <w:szCs w:val="20"/>
        </w:rPr>
        <w:t>oot</w:t>
      </w:r>
      <w:proofErr w:type="gramEnd"/>
      <w:r w:rsidR="00215D4B" w:rsidRPr="00A46AA1">
        <w:rPr>
          <w:rFonts w:asciiTheme="majorHAnsi" w:eastAsia="Calibri" w:hAnsiTheme="majorHAnsi" w:cs="Times New Roman"/>
          <w:sz w:val="20"/>
          <w:szCs w:val="20"/>
        </w:rPr>
        <w:t xml:space="preserve"> up (</w:t>
      </w:r>
      <w:proofErr w:type="spellStart"/>
      <w:r w:rsidR="00215D4B"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="00215D4B"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DD4072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c</w:t>
      </w:r>
      <w:r w:rsidR="00215D4B" w:rsidRPr="00A46AA1">
        <w:rPr>
          <w:rFonts w:asciiTheme="majorHAnsi" w:eastAsia="Calibri" w:hAnsiTheme="majorHAnsi" w:cs="Times New Roman"/>
          <w:sz w:val="20"/>
          <w:szCs w:val="20"/>
        </w:rPr>
        <w:t>arbon</w:t>
      </w:r>
      <w:proofErr w:type="gramEnd"/>
      <w:r w:rsidR="00215D4B" w:rsidRPr="00A46AA1">
        <w:rPr>
          <w:rFonts w:asciiTheme="majorHAnsi" w:eastAsia="Calibri" w:hAnsiTheme="majorHAnsi" w:cs="Times New Roman"/>
          <w:sz w:val="20"/>
          <w:szCs w:val="20"/>
        </w:rPr>
        <w:t xml:space="preserve"> footprint (</w:t>
      </w:r>
      <w:proofErr w:type="spellStart"/>
      <w:r w:rsidR="00215D4B"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="00215D4B"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digital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clipboard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National Patient Records Database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phr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proprietary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RFID-tag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user-friendly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proofErr w:type="gramStart"/>
      <w:r w:rsidRPr="00A46AA1">
        <w:rPr>
          <w:rFonts w:asciiTheme="majorHAnsi" w:eastAsia="Calibri" w:hAnsiTheme="majorHAnsi" w:cs="Times New Roman"/>
          <w:sz w:val="20"/>
          <w:szCs w:val="20"/>
        </w:rPr>
        <w:t>wireless-enabled</w:t>
      </w:r>
      <w:proofErr w:type="gramEnd"/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</w:t>
      </w:r>
      <w:proofErr w:type="spellStart"/>
      <w:r w:rsidRPr="00A46AA1">
        <w:rPr>
          <w:rFonts w:asciiTheme="majorHAnsi" w:eastAsia="Calibri" w:hAnsiTheme="majorHAnsi" w:cs="Times New Roman"/>
          <w:sz w:val="20"/>
          <w:szCs w:val="20"/>
        </w:rPr>
        <w:t>adj</w:t>
      </w:r>
      <w:proofErr w:type="spellEnd"/>
      <w:r w:rsidRPr="00A46AA1">
        <w:rPr>
          <w:rFonts w:asciiTheme="majorHAnsi" w:eastAsia="Calibri" w:hAnsiTheme="majorHAnsi" w:cs="Times New Roman"/>
          <w:sz w:val="20"/>
          <w:szCs w:val="20"/>
        </w:rPr>
        <w:t>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X-ray (n)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sz w:val="20"/>
          <w:szCs w:val="20"/>
        </w:rPr>
        <w:t>X-ray (v)</w:t>
      </w:r>
    </w:p>
    <w:p w:rsidR="00215D4B" w:rsidRPr="00A46AA1" w:rsidRDefault="00215D4B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CT scan</w:t>
      </w:r>
      <w:r w:rsidRPr="00A46AA1">
        <w:rPr>
          <w:rFonts w:asciiTheme="majorHAnsi" w:eastAsia="Calibri" w:hAnsiTheme="majorHAnsi" w:cs="Times New Roman"/>
          <w:sz w:val="20"/>
          <w:szCs w:val="20"/>
        </w:rPr>
        <w:t>-(Computerized tomography scan)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 xml:space="preserve">** GCHQ 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(Government Communications Headquarters in the UK) </w:t>
      </w:r>
    </w:p>
    <w:p w:rsidR="00215D4B" w:rsidRPr="00A46AA1" w:rsidRDefault="00215D4B" w:rsidP="00215D4B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eastAsia="Calibri" w:hAnsiTheme="majorHAnsi" w:cs="Times New Roman"/>
          <w:sz w:val="20"/>
          <w:szCs w:val="20"/>
        </w:rPr>
      </w:pPr>
      <w:r w:rsidRPr="00A46AA1">
        <w:rPr>
          <w:rFonts w:asciiTheme="majorHAnsi" w:eastAsia="Calibri" w:hAnsiTheme="majorHAnsi" w:cs="Times New Roman"/>
          <w:b/>
          <w:sz w:val="20"/>
          <w:szCs w:val="20"/>
        </w:rPr>
        <w:t>** RFID</w:t>
      </w:r>
      <w:r w:rsidRPr="00A46AA1">
        <w:rPr>
          <w:rFonts w:asciiTheme="majorHAnsi" w:eastAsia="Calibri" w:hAnsiTheme="majorHAnsi" w:cs="Times New Roman"/>
          <w:sz w:val="20"/>
          <w:szCs w:val="20"/>
        </w:rPr>
        <w:t xml:space="preserve"> (radio frequency identification)</w:t>
      </w:r>
    </w:p>
    <w:p w:rsidR="00C07797" w:rsidRPr="00A46AA1" w:rsidRDefault="00C07797" w:rsidP="00217A76">
      <w:pPr>
        <w:pStyle w:val="businessterms"/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rPr>
          <w:sz w:val="20"/>
          <w:lang w:val="en-US"/>
        </w:rPr>
      </w:pPr>
    </w:p>
    <w:p w:rsidR="00C07797" w:rsidRPr="00A46AA1" w:rsidRDefault="00204401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A46AA1">
        <w:rPr>
          <w:rFonts w:asciiTheme="majorHAnsi" w:hAnsiTheme="majorHAnsi"/>
          <w:sz w:val="20"/>
          <w:szCs w:val="20"/>
        </w:rPr>
        <w:t>відповідні</w:t>
      </w:r>
      <w:proofErr w:type="spellEnd"/>
      <w:proofErr w:type="gramEnd"/>
      <w:r w:rsidRPr="00A46AA1">
        <w:rPr>
          <w:rFonts w:asciiTheme="majorHAnsi" w:hAnsiTheme="majorHAnsi"/>
          <w:sz w:val="20"/>
          <w:szCs w:val="20"/>
        </w:rPr>
        <w:t>:</w:t>
      </w:r>
    </w:p>
    <w:p w:rsidR="00204401" w:rsidRPr="00A46AA1" w:rsidRDefault="00204401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hAnsiTheme="majorHAnsi"/>
          <w:b/>
          <w:sz w:val="20"/>
          <w:szCs w:val="20"/>
        </w:rPr>
      </w:pPr>
      <w:proofErr w:type="spellStart"/>
      <w:proofErr w:type="gramStart"/>
      <w:r w:rsidRPr="00A46AA1">
        <w:rPr>
          <w:rFonts w:asciiTheme="majorHAnsi" w:hAnsiTheme="majorHAnsi"/>
          <w:b/>
          <w:sz w:val="20"/>
          <w:szCs w:val="20"/>
        </w:rPr>
        <w:t>архаїзми</w:t>
      </w:r>
      <w:proofErr w:type="spellEnd"/>
      <w:proofErr w:type="gramEnd"/>
      <w:r w:rsidRPr="00A46AA1">
        <w:rPr>
          <w:rFonts w:asciiTheme="majorHAnsi" w:hAnsiTheme="majorHAnsi"/>
          <w:b/>
          <w:sz w:val="20"/>
          <w:szCs w:val="20"/>
        </w:rPr>
        <w:t xml:space="preserve"> </w:t>
      </w:r>
      <w:r w:rsidRPr="00A46AA1">
        <w:rPr>
          <w:rFonts w:ascii="Calibri" w:hAnsi="Calibri" w:cs="Calibri"/>
          <w:b/>
          <w:sz w:val="20"/>
          <w:szCs w:val="20"/>
        </w:rPr>
        <w:t>–</w:t>
      </w:r>
    </w:p>
    <w:p w:rsidR="00204401" w:rsidRPr="00A46AA1" w:rsidRDefault="00204401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hAnsiTheme="majorHAnsi"/>
          <w:b/>
          <w:sz w:val="20"/>
          <w:szCs w:val="20"/>
        </w:rPr>
      </w:pPr>
      <w:proofErr w:type="spellStart"/>
      <w:proofErr w:type="gramStart"/>
      <w:r w:rsidRPr="00A46AA1">
        <w:rPr>
          <w:rFonts w:asciiTheme="majorHAnsi" w:hAnsiTheme="majorHAnsi"/>
          <w:b/>
          <w:sz w:val="20"/>
          <w:szCs w:val="20"/>
        </w:rPr>
        <w:t>неологізми</w:t>
      </w:r>
      <w:proofErr w:type="spellEnd"/>
      <w:proofErr w:type="gramEnd"/>
      <w:r w:rsidRPr="00A46AA1">
        <w:rPr>
          <w:rFonts w:asciiTheme="majorHAnsi" w:hAnsiTheme="majorHAnsi"/>
          <w:b/>
          <w:sz w:val="20"/>
          <w:szCs w:val="20"/>
        </w:rPr>
        <w:t xml:space="preserve"> –</w:t>
      </w:r>
    </w:p>
    <w:p w:rsidR="00204401" w:rsidRPr="00A46AA1" w:rsidRDefault="00BB569D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hAnsiTheme="majorHAnsi"/>
          <w:sz w:val="20"/>
          <w:szCs w:val="20"/>
        </w:rPr>
        <w:sectPr w:rsidR="00204401" w:rsidRPr="00A46AA1" w:rsidSect="009C1923">
          <w:headerReference w:type="default" r:id="rId8"/>
          <w:footerReference w:type="default" r:id="rId9"/>
          <w:type w:val="continuous"/>
          <w:pgSz w:w="16838" w:h="11906" w:orient="landscape"/>
          <w:pgMar w:top="720" w:right="395" w:bottom="794" w:left="567" w:header="142" w:footer="0" w:gutter="0"/>
          <w:cols w:num="5" w:space="324"/>
          <w:docGrid w:linePitch="381"/>
        </w:sectPr>
      </w:pPr>
      <w:r w:rsidRPr="00BB569D">
        <w:rPr>
          <w:rFonts w:cs="Times New Roman"/>
          <w:noProof/>
          <w:sz w:val="2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margin-left:-6.6pt;margin-top:32.55pt;width:154.85pt;height:2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" filled="f" stroked="f">
            <v:textbox>
              <w:txbxContent>
                <w:p w:rsidR="00BF0153" w:rsidRPr="00BF0153" w:rsidRDefault="00BF0153" w:rsidP="00BF0153">
                  <w:pPr>
                    <w:jc w:val="center"/>
                    <w:rPr>
                      <w:color w:val="595959" w:themeColor="text1" w:themeTint="A6"/>
                      <w:sz w:val="20"/>
                      <w:lang w:val="uk-UA"/>
                    </w:rPr>
                  </w:pPr>
                  <w:r w:rsidRPr="00BF0153">
                    <w:rPr>
                      <w:color w:val="595959" w:themeColor="text1" w:themeTint="A6"/>
                      <w:sz w:val="20"/>
                      <w:lang w:val="uk-UA"/>
                    </w:rPr>
                    <w:t xml:space="preserve">Всього </w:t>
                  </w:r>
                  <w:r w:rsidR="00144563">
                    <w:rPr>
                      <w:color w:val="595959" w:themeColor="text1" w:themeTint="A6"/>
                      <w:sz w:val="20"/>
                    </w:rPr>
                    <w:t>2</w:t>
                  </w:r>
                  <w:r w:rsidR="00F51CBB">
                    <w:rPr>
                      <w:color w:val="595959" w:themeColor="text1" w:themeTint="A6"/>
                      <w:sz w:val="20"/>
                    </w:rPr>
                    <w:t>71</w:t>
                  </w:r>
                  <w:r w:rsidRPr="00BF0153">
                    <w:rPr>
                      <w:color w:val="595959" w:themeColor="text1" w:themeTint="A6"/>
                      <w:sz w:val="20"/>
                    </w:rPr>
                    <w:t xml:space="preserve"> </w:t>
                  </w:r>
                  <w:r w:rsidRPr="00BF0153">
                    <w:rPr>
                      <w:color w:val="595959" w:themeColor="text1" w:themeTint="A6"/>
                      <w:sz w:val="20"/>
                      <w:lang w:val="uk-UA"/>
                    </w:rPr>
                    <w:t>термінів</w:t>
                  </w:r>
                </w:p>
              </w:txbxContent>
            </v:textbox>
          </v:shape>
        </w:pict>
      </w:r>
      <w:proofErr w:type="spellStart"/>
      <w:proofErr w:type="gramStart"/>
      <w:r w:rsidR="00204401" w:rsidRPr="00A46AA1">
        <w:rPr>
          <w:rFonts w:asciiTheme="majorHAnsi" w:hAnsiTheme="majorHAnsi"/>
          <w:b/>
          <w:sz w:val="20"/>
          <w:szCs w:val="20"/>
        </w:rPr>
        <w:t>сленг</w:t>
      </w:r>
      <w:proofErr w:type="spellEnd"/>
      <w:proofErr w:type="gramEnd"/>
      <w:r w:rsidR="00204401" w:rsidRPr="00A46AA1">
        <w:rPr>
          <w:rFonts w:asciiTheme="majorHAnsi" w:hAnsiTheme="majorHAnsi"/>
          <w:b/>
          <w:sz w:val="20"/>
          <w:szCs w:val="20"/>
        </w:rPr>
        <w:t xml:space="preserve"> –</w:t>
      </w:r>
    </w:p>
    <w:p w:rsidR="002A3E01" w:rsidRPr="00A46AA1" w:rsidRDefault="00BB569D" w:rsidP="00217A76">
      <w:pPr>
        <w:pBdr>
          <w:left w:val="single" w:sz="4" w:space="4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</w:pBdr>
        <w:spacing w:after="0" w:line="240" w:lineRule="auto"/>
        <w:jc w:val="left"/>
        <w:rPr>
          <w:rFonts w:asciiTheme="majorHAnsi" w:hAnsiTheme="majorHAnsi"/>
          <w:sz w:val="20"/>
          <w:szCs w:val="20"/>
        </w:rPr>
      </w:pPr>
      <w:r w:rsidRPr="00BB569D">
        <w:rPr>
          <w:rFonts w:asciiTheme="majorHAnsi" w:hAnsiTheme="majorHAnsi"/>
          <w:noProof/>
          <w:sz w:val="20"/>
          <w:szCs w:val="20"/>
          <w:lang w:eastAsia="uk-UA"/>
        </w:rPr>
        <w:lastRenderedPageBreak/>
        <w:pict>
          <v:shape id="_x0000_s1033" type="#_x0000_t202" style="position:absolute;margin-left:-28.5pt;margin-top:491.1pt;width:790.3pt;height:34.55pt;z-index:251659264;visibility:visible;mso-wrap-distance-top:14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" fillcolor="white [3212]" stroked="f">
            <v:textbox>
              <w:txbxContent>
                <w:p w:rsidR="00467E5E" w:rsidRPr="00A37204" w:rsidRDefault="00600778" w:rsidP="003A722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600778">
                    <w:rPr>
                      <w:sz w:val="20"/>
                      <w:szCs w:val="20"/>
                      <w:lang w:val="uk-UA"/>
                    </w:rPr>
                    <w:t xml:space="preserve">Підстави: Курс англійської мови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Tom</w:t>
                  </w:r>
                  <w:proofErr w:type="spellEnd"/>
                  <w:r w:rsidR="006874D5" w:rsidRPr="006874D5">
                    <w:rPr>
                      <w:sz w:val="20"/>
                      <w:szCs w:val="20"/>
                      <w:lang w:val="uk-UA"/>
                    </w:rPr>
                    <w:t xml:space="preserve"> Ricca-McCarthy,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Michael</w:t>
                  </w:r>
                  <w:proofErr w:type="spellEnd"/>
                  <w:r w:rsidR="006874D5" w:rsidRPr="006874D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Duckworth</w:t>
                  </w:r>
                  <w:proofErr w:type="spellEnd"/>
                  <w:r w:rsidRPr="00600778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English</w:t>
                  </w:r>
                  <w:proofErr w:type="spellEnd"/>
                  <w:r w:rsidR="006874D5" w:rsidRPr="006874D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for</w:t>
                  </w:r>
                  <w:proofErr w:type="spellEnd"/>
                  <w:r w:rsidR="006874D5" w:rsidRPr="006874D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Telecoms</w:t>
                  </w:r>
                  <w:proofErr w:type="spellEnd"/>
                  <w:r w:rsidR="006874D5" w:rsidRPr="006874D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and</w:t>
                  </w:r>
                  <w:proofErr w:type="spellEnd"/>
                  <w:r w:rsidR="006874D5" w:rsidRPr="006874D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Information</w:t>
                  </w:r>
                  <w:proofErr w:type="spellEnd"/>
                  <w:r w:rsidR="006874D5" w:rsidRPr="006874D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Technology</w:t>
                  </w:r>
                  <w:proofErr w:type="spellEnd"/>
                  <w:r w:rsidRPr="00600778">
                    <w:rPr>
                      <w:sz w:val="20"/>
                      <w:szCs w:val="20"/>
                      <w:lang w:val="uk-UA"/>
                    </w:rPr>
                    <w:t xml:space="preserve">: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Oxford</w:t>
                  </w:r>
                  <w:proofErr w:type="spellEnd"/>
                  <w:r w:rsidR="006874D5" w:rsidRPr="006874D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business</w:t>
                  </w:r>
                  <w:proofErr w:type="spellEnd"/>
                  <w:r w:rsidR="006874D5" w:rsidRPr="006874D5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English</w:t>
                  </w:r>
                  <w:proofErr w:type="spellEnd"/>
                  <w:r w:rsidR="006874D5" w:rsidRPr="006874D5">
                    <w:rPr>
                      <w:sz w:val="20"/>
                      <w:szCs w:val="20"/>
                      <w:lang w:val="uk-UA"/>
                    </w:rPr>
                    <w:t xml:space="preserve">: Express </w:t>
                  </w:r>
                  <w:proofErr w:type="spellStart"/>
                  <w:r w:rsidR="006874D5" w:rsidRPr="006874D5">
                    <w:rPr>
                      <w:sz w:val="20"/>
                      <w:szCs w:val="20"/>
                      <w:lang w:val="uk-UA"/>
                    </w:rPr>
                    <w:t>series</w:t>
                  </w:r>
                  <w:proofErr w:type="spellEnd"/>
                  <w:r w:rsidRPr="00600778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 w:rsidR="006874D5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Oxford University Press, 2009</w:t>
                  </w:r>
                  <w:r w:rsidR="006874D5">
                    <w:rPr>
                      <w:sz w:val="20"/>
                      <w:szCs w:val="20"/>
                      <w:lang w:val="uk-UA"/>
                    </w:rPr>
                    <w:t xml:space="preserve"> ‒ </w:t>
                  </w:r>
                  <w:r w:rsidR="006874D5">
                    <w:rPr>
                      <w:sz w:val="20"/>
                      <w:szCs w:val="20"/>
                    </w:rPr>
                    <w:t>95</w:t>
                  </w:r>
                  <w:r w:rsidRPr="00600778">
                    <w:rPr>
                      <w:sz w:val="20"/>
                      <w:szCs w:val="20"/>
                      <w:lang w:val="uk-UA"/>
                    </w:rPr>
                    <w:t xml:space="preserve"> p.; інструктивно-методичні матеріали </w:t>
                  </w:r>
                  <w:proofErr w:type="spellStart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>Vocational</w:t>
                  </w:r>
                  <w:proofErr w:type="spellEnd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>English</w:t>
                  </w:r>
                  <w:proofErr w:type="spellEnd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>Teacher's</w:t>
                  </w:r>
                  <w:proofErr w:type="spellEnd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>Materials</w:t>
                  </w:r>
                  <w:proofErr w:type="spellEnd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>English</w:t>
                  </w:r>
                  <w:proofErr w:type="spellEnd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>for</w:t>
                  </w:r>
                  <w:proofErr w:type="spellEnd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>Information</w:t>
                  </w:r>
                  <w:proofErr w:type="spellEnd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 xml:space="preserve"> Technology </w:t>
                  </w:r>
                  <w:r w:rsidR="008B0869" w:rsidRPr="006874D5">
                    <w:rPr>
                      <w:sz w:val="20"/>
                      <w:szCs w:val="20"/>
                      <w:highlight w:val="yellow"/>
                    </w:rPr>
                    <w:t>2</w:t>
                  </w:r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 xml:space="preserve">. </w:t>
                  </w:r>
                  <w:proofErr w:type="spellStart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>Pearson</w:t>
                  </w:r>
                  <w:proofErr w:type="spellEnd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 xml:space="preserve"> </w:t>
                  </w:r>
                  <w:proofErr w:type="spellStart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>Education</w:t>
                  </w:r>
                  <w:proofErr w:type="spellEnd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 xml:space="preserve"> ESL, </w:t>
                  </w:r>
                  <w:proofErr w:type="spellStart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>England</w:t>
                  </w:r>
                  <w:proofErr w:type="spellEnd"/>
                  <w:r w:rsidRPr="006874D5">
                    <w:rPr>
                      <w:sz w:val="20"/>
                      <w:szCs w:val="20"/>
                      <w:highlight w:val="yellow"/>
                      <w:lang w:val="uk-UA"/>
                    </w:rPr>
                    <w:t>.</w:t>
                  </w:r>
                </w:p>
                <w:p w:rsidR="006C1B77" w:rsidRDefault="006C1B77"/>
              </w:txbxContent>
            </v:textbox>
            <w10:wrap anchorx="margin" anchory="margin"/>
          </v:shape>
        </w:pict>
      </w:r>
    </w:p>
    <w:sectPr w:rsidR="002A3E01" w:rsidRPr="00A46AA1" w:rsidSect="003A722D">
      <w:type w:val="continuous"/>
      <w:pgSz w:w="16838" w:h="11906" w:orient="landscape"/>
      <w:pgMar w:top="720" w:right="720" w:bottom="993" w:left="720" w:header="142" w:footer="0" w:gutter="0"/>
      <w:cols w:num="4" w:space="28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57" w:rsidRDefault="001A0457" w:rsidP="004C31D7">
      <w:pPr>
        <w:spacing w:after="0" w:line="240" w:lineRule="auto"/>
      </w:pPr>
      <w:r>
        <w:separator/>
      </w:r>
    </w:p>
  </w:endnote>
  <w:endnote w:type="continuationSeparator" w:id="0">
    <w:p w:rsidR="001A0457" w:rsidRDefault="001A0457" w:rsidP="004C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5E" w:rsidRPr="00571701" w:rsidRDefault="00467E5E" w:rsidP="008517C2">
    <w:pPr>
      <w:pStyle w:val="3"/>
      <w:shd w:val="clear" w:color="auto" w:fill="31849B" w:themeFill="accent5" w:themeFillShade="BF"/>
      <w:spacing w:before="0"/>
      <w:jc w:val="center"/>
      <w:rPr>
        <w:rFonts w:ascii="PT Sans" w:hAnsi="PT Sans"/>
        <w:b w:val="0"/>
        <w:bCs w:val="0"/>
        <w:color w:val="FFFFFF"/>
        <w:sz w:val="22"/>
        <w:szCs w:val="20"/>
      </w:rPr>
    </w:pPr>
    <w:proofErr w:type="spellStart"/>
    <w:r w:rsidRPr="00571701">
      <w:rPr>
        <w:rFonts w:ascii="PT Sans" w:hAnsi="PT Sans"/>
        <w:b w:val="0"/>
        <w:bCs w:val="0"/>
        <w:color w:val="FFFFFF"/>
        <w:sz w:val="22"/>
        <w:szCs w:val="20"/>
      </w:rPr>
      <w:t>Державний</w:t>
    </w:r>
    <w:proofErr w:type="spellEnd"/>
    <w:r w:rsidRPr="00571701">
      <w:rPr>
        <w:rFonts w:ascii="PT Sans" w:hAnsi="PT Sans"/>
        <w:b w:val="0"/>
        <w:bCs w:val="0"/>
        <w:color w:val="FFFFFF"/>
        <w:sz w:val="22"/>
        <w:szCs w:val="20"/>
      </w:rPr>
      <w:t xml:space="preserve"> </w:t>
    </w:r>
    <w:proofErr w:type="spellStart"/>
    <w:r w:rsidRPr="00571701">
      <w:rPr>
        <w:rFonts w:ascii="PT Sans" w:hAnsi="PT Sans"/>
        <w:b w:val="0"/>
        <w:bCs w:val="0"/>
        <w:color w:val="FFFFFF"/>
        <w:sz w:val="22"/>
        <w:szCs w:val="20"/>
      </w:rPr>
      <w:t>Університет</w:t>
    </w:r>
    <w:proofErr w:type="spellEnd"/>
    <w:r w:rsidRPr="00571701">
      <w:rPr>
        <w:rFonts w:ascii="PT Sans" w:hAnsi="PT Sans"/>
        <w:b w:val="0"/>
        <w:bCs w:val="0"/>
        <w:color w:val="FFFFFF"/>
        <w:sz w:val="22"/>
        <w:szCs w:val="20"/>
      </w:rPr>
      <w:t xml:space="preserve"> </w:t>
    </w:r>
    <w:proofErr w:type="gramStart"/>
    <w:r w:rsidRPr="00571701">
      <w:rPr>
        <w:rFonts w:ascii="PT Sans" w:hAnsi="PT Sans"/>
        <w:b w:val="0"/>
        <w:bCs w:val="0"/>
        <w:color w:val="FFFFFF"/>
        <w:sz w:val="22"/>
        <w:szCs w:val="20"/>
      </w:rPr>
      <w:t>Телекомунікацій :</w:t>
    </w:r>
    <w:proofErr w:type="gramEnd"/>
    <w:r w:rsidRPr="00571701">
      <w:rPr>
        <w:rFonts w:ascii="PT Sans" w:hAnsi="PT Sans"/>
        <w:b w:val="0"/>
        <w:bCs w:val="0"/>
        <w:color w:val="FFFFFF"/>
        <w:sz w:val="22"/>
        <w:szCs w:val="20"/>
      </w:rPr>
      <w:t>: © 2019</w:t>
    </w:r>
  </w:p>
  <w:p w:rsidR="00467E5E" w:rsidRDefault="00467E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57" w:rsidRDefault="001A0457" w:rsidP="004C31D7">
      <w:pPr>
        <w:spacing w:after="0" w:line="240" w:lineRule="auto"/>
      </w:pPr>
      <w:r>
        <w:separator/>
      </w:r>
    </w:p>
  </w:footnote>
  <w:footnote w:type="continuationSeparator" w:id="0">
    <w:p w:rsidR="001A0457" w:rsidRDefault="001A0457" w:rsidP="004C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5E" w:rsidRPr="00A37204" w:rsidRDefault="00BB569D" w:rsidP="003C088F">
    <w:pPr>
      <w:pStyle w:val="a4"/>
      <w:rPr>
        <w:color w:val="215868" w:themeColor="accent5" w:themeShade="80"/>
        <w:sz w:val="4"/>
      </w:rPr>
    </w:pPr>
    <w:r w:rsidRPr="00BB569D">
      <w:rPr>
        <w:rFonts w:asciiTheme="majorHAnsi" w:eastAsia="Calibri" w:hAnsiTheme="majorHAnsi" w:cs="Times New Roman"/>
        <w:noProof/>
        <w:sz w:val="20"/>
        <w:szCs w:val="20"/>
        <w:lang w:val="uk-UA" w:eastAsia="uk-UA"/>
      </w:rPr>
      <w:pict>
        <v:group id="Группа 4" o:spid="_x0000_s4097" style="position:absolute;left:0;text-align:left;margin-left:768.1pt;margin-top:-28.8pt;width:27.85pt;height:25.8pt;z-index:251659264;mso-position-horizontal-relative:margin;mso-position-vertical-relative:margin;mso-width-relative:margin;mso-height-relative:margin" coordorigin=",-72652" coordsize="379095,46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">
          <v:oval id="Овал 9" o:spid="_x0000_s4099" style="position:absolute;width:379095;height:3876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68MMA&#10;AADaAAAADwAAAGRycy9kb3ducmV2LnhtbESP0WoCMRRE3wv9h3ALvhTNrg+trkYpgiAIpVU/4LK5&#10;ZtdubkIS1/XvTaHQx2FmzjDL9WA70VOIrWMF5aQAQVw73bJRcDpuxzMQMSFr7ByTgjtFWK+en5ZY&#10;aXfjb+oPyYgM4VihgiYlX0kZ64YsxonzxNk7u2AxZRmM1AFvGW47OS2KN2mx5bzQoKdNQ/XP4WoV&#10;fJaz13MozXGz7duvwlz2fufflRq9DB8LEImG9B/+a++0gjn8Xs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N68MMAAADaAAAADwAAAAAAAAAAAAAAAACYAgAAZHJzL2Rv&#10;d25yZXYueG1sUEsFBgAAAAAEAAQA9QAAAIgD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oval>
          <v:shapetype id="_x0000_t202" coordsize="21600,21600" o:spt="202" path="m,l,21600r21600,l21600,xe">
            <v:stroke joinstyle="miter"/>
            <v:path gradientshapeok="t" o:connecttype="rect"/>
          </v:shapetype>
          <v:shape id="_x0000_s4098" type="#_x0000_t202" style="position:absolute;left:25711;top:-72652;width:352722;height:460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E2340" w:rsidRPr="005B0E54" w:rsidRDefault="00BE2340" w:rsidP="00BE2340">
                  <w:pPr>
                    <w:spacing w:line="240" w:lineRule="auto"/>
                    <w:rPr>
                      <w:sz w:val="32"/>
                    </w:rPr>
                  </w:pPr>
                  <w:r w:rsidRPr="005B0E54">
                    <w:rPr>
                      <w:sz w:val="32"/>
                    </w:rPr>
                    <w:t>3</w:t>
                  </w:r>
                </w:p>
              </w:txbxContent>
            </v:textbox>
          </v:shape>
          <w10:wrap type="square" anchorx="margin" anchory="margin"/>
        </v:group>
      </w:pict>
    </w:r>
    <w:r w:rsidR="00467E5E" w:rsidRPr="00F51020">
      <w:rPr>
        <w:b/>
        <w:bCs/>
        <w:color w:val="215868" w:themeColor="accent5" w:themeShade="80"/>
      </w:rPr>
      <w:t>WORDLIST</w:t>
    </w:r>
    <w:r w:rsidR="003C088F">
      <w:rPr>
        <w:color w:val="215868" w:themeColor="accent5" w:themeShade="80"/>
      </w:rPr>
      <w:t xml:space="preserve"> </w:t>
    </w:r>
    <w:r w:rsidR="006874D5" w:rsidRPr="006874D5">
      <w:rPr>
        <w:color w:val="215868" w:themeColor="accent5" w:themeShade="80"/>
      </w:rPr>
      <w:t>English for Telecoms and Information Technology</w:t>
    </w:r>
    <w:r w:rsidR="003C088F">
      <w:rPr>
        <w:color w:val="215868" w:themeColor="accent5" w:themeShade="80"/>
        <w:lang w:val="uk-UA"/>
      </w:rPr>
      <w:t xml:space="preserve"> / </w:t>
    </w:r>
    <w:proofErr w:type="spellStart"/>
    <w:r w:rsidR="00600778" w:rsidRPr="00600778">
      <w:rPr>
        <w:color w:val="215868" w:themeColor="accent5" w:themeShade="80"/>
        <w:sz w:val="22"/>
        <w:szCs w:val="24"/>
      </w:rPr>
      <w:t>експериментальний</w:t>
    </w:r>
    <w:proofErr w:type="spellEnd"/>
    <w:r w:rsidR="00600778" w:rsidRPr="00600778">
      <w:rPr>
        <w:color w:val="215868" w:themeColor="accent5" w:themeShade="80"/>
        <w:sz w:val="22"/>
        <w:szCs w:val="24"/>
      </w:rPr>
      <w:t xml:space="preserve"> </w:t>
    </w:r>
    <w:proofErr w:type="spellStart"/>
    <w:r w:rsidR="00600778" w:rsidRPr="00600778">
      <w:rPr>
        <w:color w:val="215868" w:themeColor="accent5" w:themeShade="80"/>
        <w:sz w:val="22"/>
        <w:szCs w:val="24"/>
      </w:rPr>
      <w:t>перелік</w:t>
    </w:r>
    <w:proofErr w:type="spellEnd"/>
    <w:r w:rsidR="00600778" w:rsidRPr="00600778">
      <w:rPr>
        <w:color w:val="215868" w:themeColor="accent5" w:themeShade="80"/>
        <w:sz w:val="22"/>
        <w:szCs w:val="24"/>
      </w:rPr>
      <w:t xml:space="preserve"> </w:t>
    </w:r>
    <w:proofErr w:type="spellStart"/>
    <w:r w:rsidR="00600778" w:rsidRPr="00600778">
      <w:rPr>
        <w:color w:val="215868" w:themeColor="accent5" w:themeShade="80"/>
        <w:sz w:val="22"/>
        <w:szCs w:val="24"/>
      </w:rPr>
      <w:t>термінів</w:t>
    </w:r>
    <w:proofErr w:type="spellEnd"/>
    <w:r w:rsidR="00600778" w:rsidRPr="00600778">
      <w:rPr>
        <w:color w:val="215868" w:themeColor="accent5" w:themeShade="80"/>
        <w:sz w:val="22"/>
        <w:szCs w:val="24"/>
      </w:rPr>
      <w:t xml:space="preserve"> </w:t>
    </w:r>
    <w:proofErr w:type="spellStart"/>
    <w:r w:rsidR="00600778" w:rsidRPr="00600778">
      <w:rPr>
        <w:color w:val="215868" w:themeColor="accent5" w:themeShade="80"/>
        <w:sz w:val="22"/>
        <w:szCs w:val="24"/>
      </w:rPr>
      <w:t>сфер</w:t>
    </w:r>
    <w:proofErr w:type="spellEnd"/>
    <w:r w:rsidR="00600778" w:rsidRPr="00600778">
      <w:rPr>
        <w:color w:val="215868" w:themeColor="accent5" w:themeShade="80"/>
        <w:sz w:val="22"/>
        <w:szCs w:val="24"/>
      </w:rPr>
      <w:t xml:space="preserve"> IТ, ТК і </w:t>
    </w:r>
    <w:proofErr w:type="spellStart"/>
    <w:r w:rsidR="00600778" w:rsidRPr="00600778">
      <w:rPr>
        <w:color w:val="215868" w:themeColor="accent5" w:themeShade="80"/>
        <w:sz w:val="22"/>
        <w:szCs w:val="24"/>
      </w:rPr>
      <w:t>бізнесу</w:t>
    </w:r>
    <w:proofErr w:type="spellEnd"/>
    <w:r w:rsidR="00600778" w:rsidRPr="00600778">
      <w:rPr>
        <w:color w:val="215868" w:themeColor="accent5" w:themeShade="80"/>
        <w:sz w:val="22"/>
        <w:szCs w:val="24"/>
      </w:rPr>
      <w:t>/ Cambria_</w:t>
    </w:r>
    <w:r w:rsidR="003C088F">
      <w:rPr>
        <w:color w:val="215868" w:themeColor="accent5" w:themeShade="80"/>
        <w:sz w:val="22"/>
        <w:szCs w:val="24"/>
        <w:lang w:val="uk-UA"/>
      </w:rPr>
      <w:t>10</w:t>
    </w:r>
    <w:r w:rsidR="00600778" w:rsidRPr="00600778">
      <w:rPr>
        <w:color w:val="215868" w:themeColor="accent5" w:themeShade="80"/>
        <w:sz w:val="22"/>
        <w:szCs w:val="24"/>
      </w:rPr>
      <w:t>/</w:t>
    </w:r>
    <w:r w:rsidR="00BE2340">
      <w:rPr>
        <w:color w:val="215868" w:themeColor="accent5" w:themeShade="80"/>
        <w:sz w:val="22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3D2"/>
    <w:multiLevelType w:val="hybridMultilevel"/>
    <w:tmpl w:val="4202A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2BD8"/>
    <w:multiLevelType w:val="hybridMultilevel"/>
    <w:tmpl w:val="6E58C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2D1B"/>
    <w:multiLevelType w:val="hybridMultilevel"/>
    <w:tmpl w:val="6704A0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D5AA9"/>
    <w:multiLevelType w:val="hybridMultilevel"/>
    <w:tmpl w:val="7C36A2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4313"/>
    <w:multiLevelType w:val="hybridMultilevel"/>
    <w:tmpl w:val="E3FA9948"/>
    <w:lvl w:ilvl="0" w:tplc="EB9417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96640"/>
    <w:multiLevelType w:val="hybridMultilevel"/>
    <w:tmpl w:val="C6645C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F54AC"/>
    <w:multiLevelType w:val="hybridMultilevel"/>
    <w:tmpl w:val="3C388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62EC9"/>
    <w:multiLevelType w:val="hybridMultilevel"/>
    <w:tmpl w:val="1AA21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82D30"/>
    <w:multiLevelType w:val="hybridMultilevel"/>
    <w:tmpl w:val="8062D7E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5418"/>
    <w:rsid w:val="0001251A"/>
    <w:rsid w:val="0002261C"/>
    <w:rsid w:val="00022C24"/>
    <w:rsid w:val="00037B7D"/>
    <w:rsid w:val="00047B11"/>
    <w:rsid w:val="00066402"/>
    <w:rsid w:val="00086395"/>
    <w:rsid w:val="000971AB"/>
    <w:rsid w:val="000B087A"/>
    <w:rsid w:val="000B3051"/>
    <w:rsid w:val="000B4E66"/>
    <w:rsid w:val="000D3917"/>
    <w:rsid w:val="001101C7"/>
    <w:rsid w:val="00127083"/>
    <w:rsid w:val="0014072E"/>
    <w:rsid w:val="00144563"/>
    <w:rsid w:val="001572E1"/>
    <w:rsid w:val="00164A1E"/>
    <w:rsid w:val="0017369E"/>
    <w:rsid w:val="001A0457"/>
    <w:rsid w:val="001A39B5"/>
    <w:rsid w:val="001B6EC9"/>
    <w:rsid w:val="001C2FD4"/>
    <w:rsid w:val="001D4B66"/>
    <w:rsid w:val="001E4422"/>
    <w:rsid w:val="001F2EC0"/>
    <w:rsid w:val="002014B0"/>
    <w:rsid w:val="00204401"/>
    <w:rsid w:val="002075AE"/>
    <w:rsid w:val="00215D4B"/>
    <w:rsid w:val="00217A76"/>
    <w:rsid w:val="00227A4D"/>
    <w:rsid w:val="00227EAE"/>
    <w:rsid w:val="002330B9"/>
    <w:rsid w:val="0023743F"/>
    <w:rsid w:val="00241452"/>
    <w:rsid w:val="00245CA5"/>
    <w:rsid w:val="002821C0"/>
    <w:rsid w:val="002833F4"/>
    <w:rsid w:val="00291420"/>
    <w:rsid w:val="00297883"/>
    <w:rsid w:val="002A3E01"/>
    <w:rsid w:val="002A4295"/>
    <w:rsid w:val="002C54C1"/>
    <w:rsid w:val="002E68EA"/>
    <w:rsid w:val="002F0D16"/>
    <w:rsid w:val="002F505B"/>
    <w:rsid w:val="00301487"/>
    <w:rsid w:val="00302C73"/>
    <w:rsid w:val="00306F57"/>
    <w:rsid w:val="00344F58"/>
    <w:rsid w:val="0037744B"/>
    <w:rsid w:val="00382FB2"/>
    <w:rsid w:val="003A722D"/>
    <w:rsid w:val="003C088F"/>
    <w:rsid w:val="003C357D"/>
    <w:rsid w:val="003C4656"/>
    <w:rsid w:val="003C6FDD"/>
    <w:rsid w:val="003D6343"/>
    <w:rsid w:val="003E6F6F"/>
    <w:rsid w:val="003F65E8"/>
    <w:rsid w:val="004015BA"/>
    <w:rsid w:val="00415418"/>
    <w:rsid w:val="004176BE"/>
    <w:rsid w:val="004208E8"/>
    <w:rsid w:val="00426199"/>
    <w:rsid w:val="00427E19"/>
    <w:rsid w:val="00446ADD"/>
    <w:rsid w:val="00454C3F"/>
    <w:rsid w:val="00455F06"/>
    <w:rsid w:val="00467E5E"/>
    <w:rsid w:val="004746B0"/>
    <w:rsid w:val="004924DD"/>
    <w:rsid w:val="0049708A"/>
    <w:rsid w:val="004B14E7"/>
    <w:rsid w:val="004B79A4"/>
    <w:rsid w:val="004C31D7"/>
    <w:rsid w:val="004D7915"/>
    <w:rsid w:val="004E56FB"/>
    <w:rsid w:val="004F3DBF"/>
    <w:rsid w:val="005052F5"/>
    <w:rsid w:val="00524653"/>
    <w:rsid w:val="005364C2"/>
    <w:rsid w:val="005435AD"/>
    <w:rsid w:val="005509AE"/>
    <w:rsid w:val="005610DC"/>
    <w:rsid w:val="00571701"/>
    <w:rsid w:val="00580D81"/>
    <w:rsid w:val="00582C4F"/>
    <w:rsid w:val="00583E0A"/>
    <w:rsid w:val="00585A4A"/>
    <w:rsid w:val="005A1756"/>
    <w:rsid w:val="005B0E54"/>
    <w:rsid w:val="005B79F0"/>
    <w:rsid w:val="005F29D8"/>
    <w:rsid w:val="00600778"/>
    <w:rsid w:val="0061233C"/>
    <w:rsid w:val="00626A5F"/>
    <w:rsid w:val="00674A94"/>
    <w:rsid w:val="00681ED4"/>
    <w:rsid w:val="006874D5"/>
    <w:rsid w:val="006C1B77"/>
    <w:rsid w:val="006D09D5"/>
    <w:rsid w:val="006E1EC2"/>
    <w:rsid w:val="00703BC0"/>
    <w:rsid w:val="00710EC9"/>
    <w:rsid w:val="0071785B"/>
    <w:rsid w:val="00723840"/>
    <w:rsid w:val="00740965"/>
    <w:rsid w:val="00751091"/>
    <w:rsid w:val="007934F4"/>
    <w:rsid w:val="00793832"/>
    <w:rsid w:val="007D3BBD"/>
    <w:rsid w:val="007E3B23"/>
    <w:rsid w:val="007E4390"/>
    <w:rsid w:val="007E61FF"/>
    <w:rsid w:val="007E7435"/>
    <w:rsid w:val="007F7CB9"/>
    <w:rsid w:val="00820226"/>
    <w:rsid w:val="00841B8F"/>
    <w:rsid w:val="0085032A"/>
    <w:rsid w:val="008517C2"/>
    <w:rsid w:val="0086148C"/>
    <w:rsid w:val="00881107"/>
    <w:rsid w:val="008A3C9C"/>
    <w:rsid w:val="008B0869"/>
    <w:rsid w:val="008B5319"/>
    <w:rsid w:val="008C7F77"/>
    <w:rsid w:val="008E7F11"/>
    <w:rsid w:val="008F7047"/>
    <w:rsid w:val="00902DB8"/>
    <w:rsid w:val="00911A16"/>
    <w:rsid w:val="009162B4"/>
    <w:rsid w:val="00916B40"/>
    <w:rsid w:val="00941870"/>
    <w:rsid w:val="00951468"/>
    <w:rsid w:val="00965369"/>
    <w:rsid w:val="00967957"/>
    <w:rsid w:val="009A0722"/>
    <w:rsid w:val="009A3747"/>
    <w:rsid w:val="009B2370"/>
    <w:rsid w:val="009C1923"/>
    <w:rsid w:val="009F5CCB"/>
    <w:rsid w:val="009F75AE"/>
    <w:rsid w:val="00A37204"/>
    <w:rsid w:val="00A40449"/>
    <w:rsid w:val="00A41970"/>
    <w:rsid w:val="00A459AB"/>
    <w:rsid w:val="00A46AA1"/>
    <w:rsid w:val="00A50D84"/>
    <w:rsid w:val="00A51881"/>
    <w:rsid w:val="00A60C90"/>
    <w:rsid w:val="00A616E1"/>
    <w:rsid w:val="00A666D8"/>
    <w:rsid w:val="00A71FB1"/>
    <w:rsid w:val="00A76439"/>
    <w:rsid w:val="00A967C2"/>
    <w:rsid w:val="00AA48AC"/>
    <w:rsid w:val="00AA6E94"/>
    <w:rsid w:val="00AB58BB"/>
    <w:rsid w:val="00AD12E4"/>
    <w:rsid w:val="00AE76F7"/>
    <w:rsid w:val="00B01F2A"/>
    <w:rsid w:val="00B21F34"/>
    <w:rsid w:val="00B27D6F"/>
    <w:rsid w:val="00B300BC"/>
    <w:rsid w:val="00B3154D"/>
    <w:rsid w:val="00B362D5"/>
    <w:rsid w:val="00B47877"/>
    <w:rsid w:val="00B64413"/>
    <w:rsid w:val="00B81E50"/>
    <w:rsid w:val="00BA1BBA"/>
    <w:rsid w:val="00BB569D"/>
    <w:rsid w:val="00BC4E18"/>
    <w:rsid w:val="00BC6845"/>
    <w:rsid w:val="00BD39F7"/>
    <w:rsid w:val="00BD68FE"/>
    <w:rsid w:val="00BE2340"/>
    <w:rsid w:val="00BE704F"/>
    <w:rsid w:val="00BF0153"/>
    <w:rsid w:val="00C07797"/>
    <w:rsid w:val="00C12138"/>
    <w:rsid w:val="00C122FC"/>
    <w:rsid w:val="00C15AC9"/>
    <w:rsid w:val="00C23BEC"/>
    <w:rsid w:val="00C54783"/>
    <w:rsid w:val="00C54A8B"/>
    <w:rsid w:val="00C56DC7"/>
    <w:rsid w:val="00C66EA5"/>
    <w:rsid w:val="00C7034E"/>
    <w:rsid w:val="00C74ABD"/>
    <w:rsid w:val="00C8500E"/>
    <w:rsid w:val="00CA20AE"/>
    <w:rsid w:val="00CA3048"/>
    <w:rsid w:val="00CB0CFF"/>
    <w:rsid w:val="00CB40B4"/>
    <w:rsid w:val="00CC0A0B"/>
    <w:rsid w:val="00CC6B41"/>
    <w:rsid w:val="00CE4CC6"/>
    <w:rsid w:val="00CF15AE"/>
    <w:rsid w:val="00D04E58"/>
    <w:rsid w:val="00D070C1"/>
    <w:rsid w:val="00D10053"/>
    <w:rsid w:val="00D10A25"/>
    <w:rsid w:val="00D1495D"/>
    <w:rsid w:val="00D14C9F"/>
    <w:rsid w:val="00D16181"/>
    <w:rsid w:val="00D20F1A"/>
    <w:rsid w:val="00D260B7"/>
    <w:rsid w:val="00D34B3E"/>
    <w:rsid w:val="00D41554"/>
    <w:rsid w:val="00D44373"/>
    <w:rsid w:val="00D60A0B"/>
    <w:rsid w:val="00D66AAF"/>
    <w:rsid w:val="00D80783"/>
    <w:rsid w:val="00D93D53"/>
    <w:rsid w:val="00DA3B71"/>
    <w:rsid w:val="00DC0C2E"/>
    <w:rsid w:val="00DC32AA"/>
    <w:rsid w:val="00DD218A"/>
    <w:rsid w:val="00DD4072"/>
    <w:rsid w:val="00E029C5"/>
    <w:rsid w:val="00E03BF9"/>
    <w:rsid w:val="00E23A4F"/>
    <w:rsid w:val="00E438DD"/>
    <w:rsid w:val="00E50B7E"/>
    <w:rsid w:val="00E50D9F"/>
    <w:rsid w:val="00E60CF2"/>
    <w:rsid w:val="00EA3AEA"/>
    <w:rsid w:val="00EB1052"/>
    <w:rsid w:val="00EB1681"/>
    <w:rsid w:val="00EB4D28"/>
    <w:rsid w:val="00EB61C3"/>
    <w:rsid w:val="00EB784B"/>
    <w:rsid w:val="00ED4120"/>
    <w:rsid w:val="00ED5240"/>
    <w:rsid w:val="00ED7F66"/>
    <w:rsid w:val="00F01ECB"/>
    <w:rsid w:val="00F13727"/>
    <w:rsid w:val="00F20E1A"/>
    <w:rsid w:val="00F30916"/>
    <w:rsid w:val="00F41CBD"/>
    <w:rsid w:val="00F42417"/>
    <w:rsid w:val="00F44F5E"/>
    <w:rsid w:val="00F51020"/>
    <w:rsid w:val="00F51CBB"/>
    <w:rsid w:val="00F5221D"/>
    <w:rsid w:val="00F53526"/>
    <w:rsid w:val="00F706E9"/>
    <w:rsid w:val="00F8221A"/>
    <w:rsid w:val="00F90FFA"/>
    <w:rsid w:val="00F9484A"/>
    <w:rsid w:val="00FB2FA0"/>
    <w:rsid w:val="00FB46DD"/>
    <w:rsid w:val="00FD5968"/>
    <w:rsid w:val="00FD666E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1"/>
    <w:pPr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746B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1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1D7"/>
    <w:rPr>
      <w:rFonts w:ascii="Times New Roman" w:hAnsi="Times New Roman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4C31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1D7"/>
    <w:rPr>
      <w:rFonts w:ascii="Times New Roman" w:hAnsi="Times New Roman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746B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w">
    <w:name w:val="hw"/>
    <w:basedOn w:val="a0"/>
    <w:rsid w:val="004746B0"/>
  </w:style>
  <w:style w:type="character" w:customStyle="1" w:styleId="30">
    <w:name w:val="Заголовок 3 Знак"/>
    <w:basedOn w:val="a0"/>
    <w:link w:val="3"/>
    <w:uiPriority w:val="9"/>
    <w:semiHidden/>
    <w:rsid w:val="00571701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character" w:customStyle="1" w:styleId="pron">
    <w:name w:val="pron"/>
    <w:basedOn w:val="a0"/>
    <w:rsid w:val="00583E0A"/>
  </w:style>
  <w:style w:type="character" w:customStyle="1" w:styleId="10">
    <w:name w:val="Заголовок 1 Знак"/>
    <w:basedOn w:val="a0"/>
    <w:link w:val="1"/>
    <w:uiPriority w:val="9"/>
    <w:rsid w:val="0044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EAE"/>
    <w:rPr>
      <w:rFonts w:ascii="Tahoma" w:hAnsi="Tahoma" w:cs="Tahoma"/>
      <w:sz w:val="16"/>
      <w:szCs w:val="16"/>
      <w:lang w:val="en-US"/>
    </w:rPr>
  </w:style>
  <w:style w:type="paragraph" w:customStyle="1" w:styleId="businessterms">
    <w:name w:val="business_terms"/>
    <w:basedOn w:val="a"/>
    <w:link w:val="businessterms0"/>
    <w:qFormat/>
    <w:rsid w:val="002E68EA"/>
    <w:pPr>
      <w:pBdr>
        <w:left w:val="single" w:sz="4" w:space="1" w:color="auto"/>
        <w:right w:val="single" w:sz="4" w:space="1" w:color="auto"/>
        <w:between w:val="single" w:sz="2" w:space="1" w:color="595959" w:themeColor="text1" w:themeTint="A6"/>
      </w:pBdr>
      <w:spacing w:after="0" w:line="240" w:lineRule="auto"/>
      <w:jc w:val="left"/>
    </w:pPr>
    <w:rPr>
      <w:rFonts w:asciiTheme="majorHAnsi" w:hAnsiTheme="majorHAnsi" w:cstheme="minorHAnsi"/>
      <w:i/>
      <w:sz w:val="18"/>
      <w:szCs w:val="20"/>
      <w:shd w:val="clear" w:color="auto" w:fill="FFFFFF"/>
      <w:lang w:val="uk-UA"/>
    </w:rPr>
  </w:style>
  <w:style w:type="character" w:customStyle="1" w:styleId="businessterms0">
    <w:name w:val="business_terms Знак"/>
    <w:basedOn w:val="a0"/>
    <w:link w:val="businessterms"/>
    <w:rsid w:val="002E68EA"/>
    <w:rPr>
      <w:rFonts w:asciiTheme="majorHAnsi" w:hAnsiTheme="majorHAnsi" w:cstheme="minorHAnsi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1"/>
    <w:pPr>
      <w:jc w:val="both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746B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1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1D7"/>
    <w:rPr>
      <w:rFonts w:ascii="Times New Roman" w:hAnsi="Times New Roman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4C31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1D7"/>
    <w:rPr>
      <w:rFonts w:ascii="Times New Roman" w:hAnsi="Times New Roman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746B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w">
    <w:name w:val="hw"/>
    <w:basedOn w:val="a0"/>
    <w:rsid w:val="004746B0"/>
  </w:style>
  <w:style w:type="character" w:customStyle="1" w:styleId="30">
    <w:name w:val="Заголовок 3 Знак"/>
    <w:basedOn w:val="a0"/>
    <w:link w:val="3"/>
    <w:uiPriority w:val="9"/>
    <w:semiHidden/>
    <w:rsid w:val="00571701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character" w:customStyle="1" w:styleId="pron">
    <w:name w:val="pron"/>
    <w:basedOn w:val="a0"/>
    <w:rsid w:val="00583E0A"/>
  </w:style>
  <w:style w:type="character" w:customStyle="1" w:styleId="10">
    <w:name w:val="Заголовок 1 Знак"/>
    <w:basedOn w:val="a0"/>
    <w:link w:val="1"/>
    <w:uiPriority w:val="9"/>
    <w:rsid w:val="0044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EAE"/>
    <w:rPr>
      <w:rFonts w:ascii="Tahoma" w:hAnsi="Tahoma" w:cs="Tahoma"/>
      <w:sz w:val="16"/>
      <w:szCs w:val="16"/>
      <w:lang w:val="en-US"/>
    </w:rPr>
  </w:style>
  <w:style w:type="paragraph" w:customStyle="1" w:styleId="businessterms">
    <w:name w:val="business_terms"/>
    <w:basedOn w:val="a"/>
    <w:link w:val="businessterms0"/>
    <w:qFormat/>
    <w:rsid w:val="002E68EA"/>
    <w:pPr>
      <w:pBdr>
        <w:left w:val="single" w:sz="4" w:space="1" w:color="auto"/>
        <w:right w:val="single" w:sz="4" w:space="1" w:color="auto"/>
        <w:between w:val="single" w:sz="2" w:space="1" w:color="595959" w:themeColor="text1" w:themeTint="A6"/>
      </w:pBdr>
      <w:spacing w:after="0" w:line="240" w:lineRule="auto"/>
      <w:jc w:val="left"/>
    </w:pPr>
    <w:rPr>
      <w:rFonts w:asciiTheme="majorHAnsi" w:hAnsiTheme="majorHAnsi" w:cstheme="minorHAnsi"/>
      <w:i/>
      <w:sz w:val="18"/>
      <w:szCs w:val="20"/>
      <w:shd w:val="clear" w:color="auto" w:fill="FFFFFF"/>
      <w:lang w:val="uk-UA"/>
    </w:rPr>
  </w:style>
  <w:style w:type="character" w:customStyle="1" w:styleId="businessterms0">
    <w:name w:val="business_terms Знак"/>
    <w:basedOn w:val="a0"/>
    <w:link w:val="businessterms"/>
    <w:rsid w:val="002E68EA"/>
    <w:rPr>
      <w:rFonts w:asciiTheme="majorHAnsi" w:hAnsiTheme="majorHAnsi" w:cstheme="minorHAnsi"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F6EA-E3B0-41D5-86EB-58D4352B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Makhovych</dc:creator>
  <cp:lastModifiedBy>Yanchenko</cp:lastModifiedBy>
  <cp:revision>2</cp:revision>
  <cp:lastPrinted>2020-01-09T13:54:00Z</cp:lastPrinted>
  <dcterms:created xsi:type="dcterms:W3CDTF">2020-01-11T06:55:00Z</dcterms:created>
  <dcterms:modified xsi:type="dcterms:W3CDTF">2020-01-11T06:55:00Z</dcterms:modified>
</cp:coreProperties>
</file>