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F328F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8FE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BE6F4C" w:rsidRPr="00F328FE" w:rsidRDefault="008B0D4E" w:rsidP="00BE6F4C">
      <w:pPr>
        <w:ind w:firstLine="708"/>
        <w:jc w:val="center"/>
      </w:pPr>
      <w:r w:rsidRPr="00F328F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328FE">
        <w:rPr>
          <w:rFonts w:ascii="Times New Roman" w:hAnsi="Times New Roman" w:cs="Times New Roman"/>
          <w:b/>
          <w:sz w:val="28"/>
          <w:szCs w:val="28"/>
        </w:rPr>
        <w:br/>
      </w:r>
      <w:r w:rsidR="00D62AD7" w:rsidRPr="00F328FE">
        <w:rPr>
          <w:rFonts w:ascii="Times New Roman" w:hAnsi="Times New Roman" w:cs="Times New Roman"/>
          <w:b/>
          <w:sz w:val="28"/>
          <w:szCs w:val="28"/>
        </w:rPr>
        <w:t>код ДК 021:2015 – 15110000-2 «М'ясо» (м'ясо яловичина, м'ясо свинина, печінка яловичини охолоджене, м'ясо птиці охолоджене)</w:t>
      </w:r>
      <w:r w:rsidR="00B636AA" w:rsidRPr="00F328FE">
        <w:rPr>
          <w:rFonts w:ascii="Times New Roman" w:hAnsi="Times New Roman" w:cs="Times New Roman"/>
          <w:sz w:val="28"/>
          <w:szCs w:val="28"/>
        </w:rPr>
        <w:t xml:space="preserve">   </w:t>
      </w:r>
      <w:r w:rsidR="00B636AA" w:rsidRPr="00F328FE">
        <w:t xml:space="preserve">                                                  </w:t>
      </w:r>
    </w:p>
    <w:p w:rsidR="008B0D4E" w:rsidRPr="00F328FE" w:rsidRDefault="00B636AA" w:rsidP="00BE6F4C">
      <w:pPr>
        <w:ind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F328FE">
        <w:t xml:space="preserve">  </w:t>
      </w:r>
      <w:r w:rsidR="008B0D4E" w:rsidRPr="00F328FE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:rsidR="008B0D4E" w:rsidRPr="00F328F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8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F328F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F328FE" w:rsidRPr="00F328FE">
        <w:rPr>
          <w:rFonts w:ascii="Times New Roman" w:hAnsi="Times New Roman" w:cs="Times New Roman"/>
          <w:b/>
          <w:iCs/>
          <w:sz w:val="28"/>
          <w:szCs w:val="28"/>
          <w:lang w:val="uk-UA"/>
        </w:rPr>
        <w:t>UA-2022-06-29-002050-a</w:t>
      </w:r>
      <w:r w:rsidRPr="00F328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E0F0D" w:rsidRPr="00F328FE" w:rsidRDefault="00787446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328FE">
        <w:rPr>
          <w:rFonts w:ascii="Times New Roman" w:hAnsi="Times New Roman" w:cs="Times New Roman"/>
          <w:b/>
          <w:iCs/>
          <w:sz w:val="28"/>
          <w:szCs w:val="28"/>
          <w:lang w:val="uk-UA"/>
        </w:rPr>
        <w:t>Для забезпечення студентської їдальні м’ясом</w:t>
      </w:r>
      <w:r w:rsidR="00154FB7" w:rsidRPr="00F328F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FE0F0D" w:rsidRPr="00F328FE">
        <w:rPr>
          <w:rFonts w:ascii="Times New Roman" w:hAnsi="Times New Roman" w:cs="Times New Roman"/>
          <w:b/>
          <w:iCs/>
          <w:sz w:val="28"/>
          <w:szCs w:val="28"/>
          <w:lang w:val="uk-UA"/>
        </w:rPr>
        <w:t>для приготування страв</w:t>
      </w:r>
    </w:p>
    <w:p w:rsidR="008B0D4E" w:rsidRPr="00F328FE" w:rsidRDefault="00154FB7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328FE">
        <w:rPr>
          <w:rFonts w:ascii="Times New Roman" w:hAnsi="Times New Roman" w:cs="Times New Roman"/>
          <w:b/>
          <w:iCs/>
          <w:sz w:val="28"/>
          <w:szCs w:val="28"/>
          <w:lang w:val="uk-UA"/>
        </w:rPr>
        <w:t>є необхідність в його закупівлі</w:t>
      </w:r>
      <w:r w:rsidR="00606171" w:rsidRPr="00F328F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на </w:t>
      </w:r>
      <w:r w:rsidR="00B87336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друге півріччя </w:t>
      </w:r>
      <w:r w:rsidR="00606171" w:rsidRPr="00F328F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2022 рік в кількості </w:t>
      </w:r>
      <w:r w:rsidR="00B87336" w:rsidRPr="00B87336">
        <w:rPr>
          <w:rFonts w:ascii="Times New Roman" w:hAnsi="Times New Roman" w:cs="Times New Roman"/>
          <w:b/>
          <w:iCs/>
          <w:sz w:val="28"/>
          <w:szCs w:val="28"/>
          <w:lang w:val="uk-UA"/>
        </w:rPr>
        <w:t>2</w:t>
      </w:r>
      <w:r w:rsidR="00B87336" w:rsidRPr="00B87336">
        <w:rPr>
          <w:rFonts w:ascii="Times New Roman" w:hAnsi="Times New Roman" w:cs="Times New Roman"/>
          <w:b/>
          <w:iCs/>
          <w:sz w:val="28"/>
          <w:szCs w:val="28"/>
          <w:lang w:val="uk-UA"/>
        </w:rPr>
        <w:t> </w:t>
      </w:r>
      <w:r w:rsidR="00B87336" w:rsidRPr="00B87336">
        <w:rPr>
          <w:rFonts w:ascii="Times New Roman" w:hAnsi="Times New Roman" w:cs="Times New Roman"/>
          <w:b/>
          <w:iCs/>
          <w:sz w:val="28"/>
          <w:szCs w:val="28"/>
          <w:lang w:val="uk-UA"/>
        </w:rPr>
        <w:t>150</w:t>
      </w:r>
      <w:r w:rsidR="00B87336">
        <w:rPr>
          <w:rFonts w:ascii="Segoe UI" w:hAnsi="Segoe UI" w:cs="Segoe UI"/>
          <w:color w:val="495060"/>
          <w:sz w:val="21"/>
          <w:szCs w:val="21"/>
          <w:shd w:val="clear" w:color="auto" w:fill="FFFFFF"/>
        </w:rPr>
        <w:t> </w:t>
      </w:r>
      <w:r w:rsidR="00993FE1" w:rsidRPr="00F328F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кг.</w:t>
      </w:r>
    </w:p>
    <w:p w:rsidR="008B0D4E" w:rsidRPr="00F328FE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868"/>
        <w:gridCol w:w="3828"/>
        <w:gridCol w:w="2518"/>
      </w:tblGrid>
      <w:tr w:rsidR="008B0D4E" w:rsidRPr="00F328FE" w:rsidTr="00A542FF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68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8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8B0D4E" w:rsidRPr="00F328FE" w:rsidTr="00A542FF">
        <w:trPr>
          <w:trHeight w:val="139"/>
        </w:trPr>
        <w:tc>
          <w:tcPr>
            <w:tcW w:w="642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2868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3828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2518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</w:t>
            </w:r>
          </w:p>
        </w:tc>
      </w:tr>
      <w:tr w:rsidR="008B0D4E" w:rsidRPr="00F328FE" w:rsidTr="00F44016">
        <w:trPr>
          <w:trHeight w:val="5414"/>
        </w:trPr>
        <w:tc>
          <w:tcPr>
            <w:tcW w:w="642" w:type="dxa"/>
            <w:vAlign w:val="center"/>
          </w:tcPr>
          <w:p w:rsidR="00542985" w:rsidRPr="00F328FE" w:rsidRDefault="00542985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F328F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985" w:rsidRPr="00F328FE" w:rsidRDefault="00542985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F328F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F328F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Pr="00F328FE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Pr="00F328FE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F328F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94446D" w:rsidRPr="00F328FE" w:rsidRDefault="00F33FFB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D8C" w:rsidRPr="00F328FE" w:rsidRDefault="00380D8C" w:rsidP="00380D8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8FE">
              <w:rPr>
                <w:rFonts w:ascii="Times New Roman" w:hAnsi="Times New Roman"/>
                <w:b/>
                <w:sz w:val="24"/>
                <w:szCs w:val="24"/>
              </w:rPr>
              <w:t>Яловичина задня частина охолоджена без кістки:</w:t>
            </w:r>
          </w:p>
          <w:p w:rsidR="0094446D" w:rsidRPr="00F328FE" w:rsidRDefault="00380D8C" w:rsidP="00380D8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46D" w:rsidRPr="00F328FE" w:rsidRDefault="00756A54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  <w:r w:rsidR="00A542FF" w:rsidRPr="00F32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46D" w:rsidRPr="00F328FE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Pr="00F328FE" w:rsidRDefault="00655B80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Pr="00F328FE" w:rsidRDefault="00655B80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Pr="00F328FE" w:rsidRDefault="00655B80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Pr="00F328FE" w:rsidRDefault="00655B80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Pr="00F328FE" w:rsidRDefault="00655B80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Pr="00F328FE" w:rsidRDefault="00E2536E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Колір</w:t>
            </w:r>
          </w:p>
          <w:p w:rsidR="003D7CD5" w:rsidRPr="00F328FE" w:rsidRDefault="003D7CD5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7CD5" w:rsidRPr="00F328FE" w:rsidRDefault="00BA7EBB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Запах</w:t>
            </w:r>
          </w:p>
          <w:p w:rsidR="00BE3787" w:rsidRPr="00F328FE" w:rsidRDefault="00BE378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3787" w:rsidRPr="00F328FE" w:rsidRDefault="00BE378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3787" w:rsidRPr="00F328FE" w:rsidRDefault="00BE378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 в товщі м’язів </w:t>
            </w:r>
            <w:r w:rsidRPr="00F328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D94706" w:rsidRPr="00F328FE" w:rsidRDefault="00D9470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4706" w:rsidRPr="00F328FE" w:rsidRDefault="00750832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Свинина корейка без </w:t>
            </w:r>
            <w:r w:rsidRPr="00F328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кістки охолоджена</w:t>
            </w:r>
          </w:p>
          <w:p w:rsidR="00750832" w:rsidRPr="00F328FE" w:rsidRDefault="00750832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0832" w:rsidRPr="00F328FE" w:rsidRDefault="003377F5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A7346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Консистенція</w:t>
            </w:r>
          </w:p>
          <w:p w:rsidR="0025672B" w:rsidRPr="00F328FE" w:rsidRDefault="0025672B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F06" w:rsidRPr="00F328FE" w:rsidRDefault="00715F0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72B" w:rsidRPr="00F328FE" w:rsidRDefault="00715F0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Колір</w:t>
            </w:r>
          </w:p>
          <w:p w:rsidR="00E613C6" w:rsidRPr="00F328FE" w:rsidRDefault="00E613C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3C6" w:rsidRPr="00F328FE" w:rsidRDefault="00D947E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Запах</w:t>
            </w:r>
          </w:p>
          <w:p w:rsidR="007A4ED7" w:rsidRPr="00F328FE" w:rsidRDefault="007A4ED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4ED7" w:rsidRPr="00F328FE" w:rsidRDefault="007A4ED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4ED7" w:rsidRPr="00F328FE" w:rsidRDefault="007A4ED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 в товщі м’язів </w:t>
            </w:r>
            <w:r w:rsidRPr="00F328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756203" w:rsidRPr="00F328FE" w:rsidRDefault="0075620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203" w:rsidRPr="00F328FE" w:rsidRDefault="00681391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Свинина стегно без кістки охолоджене</w:t>
            </w:r>
          </w:p>
          <w:p w:rsidR="00DE2D67" w:rsidRPr="00F328FE" w:rsidRDefault="00DE2D67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D67" w:rsidRPr="00F328FE" w:rsidRDefault="0040039A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</w:p>
          <w:p w:rsidR="002F624C" w:rsidRPr="00F328FE" w:rsidRDefault="002F624C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24C" w:rsidRPr="00F328FE" w:rsidRDefault="002F624C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24C" w:rsidRPr="00F328FE" w:rsidRDefault="002F624C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24C" w:rsidRPr="00F328FE" w:rsidRDefault="004A18B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Колір</w:t>
            </w:r>
          </w:p>
          <w:p w:rsidR="008A51D9" w:rsidRPr="00F328FE" w:rsidRDefault="008A51D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1D9" w:rsidRPr="00F328FE" w:rsidRDefault="005920FD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Запах</w:t>
            </w:r>
          </w:p>
          <w:p w:rsidR="00A26AA2" w:rsidRPr="00F328FE" w:rsidRDefault="00A26AA2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6AA2" w:rsidRPr="00F328FE" w:rsidRDefault="00A26AA2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79D3" w:rsidRPr="00F328FE" w:rsidRDefault="008C79D3" w:rsidP="008C79D3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 в товщі м’язів </w:t>
            </w:r>
            <w:r w:rsidRPr="00F328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201F0B" w:rsidRPr="00F328FE" w:rsidRDefault="00201F0B" w:rsidP="008C79D3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1F0B" w:rsidRPr="00F328FE" w:rsidRDefault="00431E9A" w:rsidP="008C79D3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28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Печінка яловичини охолоджена</w:t>
            </w:r>
          </w:p>
          <w:p w:rsidR="00531C21" w:rsidRPr="00F328FE" w:rsidRDefault="00531C21" w:rsidP="008C79D3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31C21" w:rsidRPr="00F328FE" w:rsidRDefault="004B2FDD" w:rsidP="008C79D3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</w:p>
          <w:p w:rsidR="00A26AA2" w:rsidRPr="00F328FE" w:rsidRDefault="00A26AA2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Pr="00F328FE" w:rsidRDefault="003377F5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69" w:rsidRPr="00F328FE" w:rsidRDefault="00C8276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262E" w:rsidRPr="00F328FE" w:rsidRDefault="00C8276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Колір</w:t>
            </w:r>
          </w:p>
          <w:p w:rsidR="0087655B" w:rsidRPr="00F328FE" w:rsidRDefault="0087655B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55B" w:rsidRPr="00F328FE" w:rsidRDefault="0087655B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55B" w:rsidRPr="00F328FE" w:rsidRDefault="00344D0E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Консистенція  </w:t>
            </w:r>
          </w:p>
          <w:p w:rsidR="00F461F5" w:rsidRPr="00F328FE" w:rsidRDefault="00F461F5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61F5" w:rsidRPr="00F328FE" w:rsidRDefault="00154354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 в </w:t>
            </w:r>
            <w:proofErr w:type="spellStart"/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середені</w:t>
            </w:r>
            <w:proofErr w:type="spellEnd"/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шматка, </w:t>
            </w:r>
            <w:r w:rsidRPr="00F328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5F536F" w:rsidRPr="00F328FE" w:rsidRDefault="005F536F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36F" w:rsidRPr="00F328FE" w:rsidRDefault="003C6C88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Філе індик охолоджене</w:t>
            </w:r>
          </w:p>
          <w:p w:rsidR="00FB4DD2" w:rsidRPr="00F328FE" w:rsidRDefault="00FB4DD2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B4DD2" w:rsidRPr="00F328FE" w:rsidRDefault="00FB4DD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Зовнішній вигляд</w:t>
            </w:r>
          </w:p>
          <w:p w:rsidR="00FD3012" w:rsidRPr="00F328FE" w:rsidRDefault="00FD301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12" w:rsidRPr="00F328FE" w:rsidRDefault="00FD301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12" w:rsidRPr="00F328FE" w:rsidRDefault="00FD301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23" w:rsidRPr="00F328FE" w:rsidRDefault="009F2123" w:rsidP="005E2B4B">
            <w:pPr>
              <w:keepNext/>
              <w:widowControl w:val="0"/>
              <w:ind w:hanging="46"/>
              <w:rPr>
                <w:sz w:val="23"/>
                <w:szCs w:val="23"/>
              </w:rPr>
            </w:pPr>
          </w:p>
          <w:p w:rsidR="00FD3012" w:rsidRPr="00F328FE" w:rsidRDefault="00FD301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  <w:r w:rsidRPr="00F328FE">
              <w:rPr>
                <w:rFonts w:ascii="Times New Roman" w:hAnsi="Times New Roman" w:cs="Times New Roman"/>
                <w:sz w:val="23"/>
                <w:szCs w:val="23"/>
              </w:rPr>
              <w:t>Колір м’язової тканини</w:t>
            </w:r>
          </w:p>
          <w:p w:rsidR="000B13F8" w:rsidRPr="00F328FE" w:rsidRDefault="000B13F8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13F8" w:rsidRPr="00F328FE" w:rsidRDefault="00A961C7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  <w:r w:rsidRPr="00F328FE">
              <w:rPr>
                <w:rFonts w:ascii="Times New Roman" w:hAnsi="Times New Roman" w:cs="Times New Roman"/>
                <w:sz w:val="23"/>
                <w:szCs w:val="23"/>
              </w:rPr>
              <w:t>Запах</w:t>
            </w:r>
          </w:p>
          <w:p w:rsidR="00FF55A2" w:rsidRPr="00F328FE" w:rsidRDefault="00FF55A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55A2" w:rsidRPr="00F328FE" w:rsidRDefault="00FF55A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55A2" w:rsidRPr="00F328FE" w:rsidRDefault="00FF55A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  <w:r w:rsidRPr="00F328FE">
              <w:rPr>
                <w:rFonts w:ascii="Times New Roman" w:hAnsi="Times New Roman" w:cs="Times New Roman"/>
                <w:sz w:val="23"/>
                <w:szCs w:val="23"/>
              </w:rPr>
              <w:t>Консистенція охолодженого м’яса</w:t>
            </w:r>
          </w:p>
          <w:p w:rsidR="00A3450B" w:rsidRPr="00F328FE" w:rsidRDefault="00A3450B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450B" w:rsidRPr="00F328FE" w:rsidRDefault="00A3450B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E0C" w:rsidRPr="00F328FE" w:rsidRDefault="002E7E0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450B" w:rsidRPr="00F328FE" w:rsidRDefault="00D639A9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  <w:r w:rsidRPr="00F328FE">
              <w:rPr>
                <w:rFonts w:ascii="Times New Roman" w:hAnsi="Times New Roman" w:cs="Times New Roman"/>
                <w:sz w:val="23"/>
                <w:szCs w:val="23"/>
              </w:rPr>
              <w:t>Температура</w:t>
            </w:r>
          </w:p>
          <w:p w:rsidR="0062514E" w:rsidRPr="00F328FE" w:rsidRDefault="0062514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4E" w:rsidRPr="00F328FE" w:rsidRDefault="0062514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4E" w:rsidRPr="00F328FE" w:rsidRDefault="00951C09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28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Курине стегно охолоджене</w:t>
            </w:r>
          </w:p>
          <w:p w:rsidR="00951C09" w:rsidRPr="00F328FE" w:rsidRDefault="00951C09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51C09" w:rsidRPr="00F328FE" w:rsidRDefault="000B152B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EE220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Ступень зняття оперення</w:t>
            </w:r>
          </w:p>
          <w:p w:rsidR="00A0599F" w:rsidRPr="00F328FE" w:rsidRDefault="00A0599F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99F" w:rsidRPr="00F328FE" w:rsidRDefault="00A0599F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99F" w:rsidRPr="00F328FE" w:rsidRDefault="00A0599F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99F" w:rsidRPr="00F328FE" w:rsidRDefault="001D158D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Стан шкіри</w:t>
            </w:r>
          </w:p>
          <w:p w:rsidR="009D55F7" w:rsidRPr="00F328FE" w:rsidRDefault="009D55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55F7" w:rsidRPr="00F328FE" w:rsidRDefault="009D55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55F7" w:rsidRPr="00F328FE" w:rsidRDefault="009D55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55F7" w:rsidRPr="00F328FE" w:rsidRDefault="009D55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0A96" w:rsidRPr="00F328FE" w:rsidRDefault="00C20A9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55F7" w:rsidRPr="00F328FE" w:rsidRDefault="00C56B88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Стан кісткової системи</w:t>
            </w:r>
          </w:p>
          <w:p w:rsidR="005B4A03" w:rsidRPr="00F328FE" w:rsidRDefault="005B4A0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A03" w:rsidRPr="00F328FE" w:rsidRDefault="005B4A0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A03" w:rsidRPr="00F328FE" w:rsidRDefault="00656F5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Колір жиру</w:t>
            </w:r>
          </w:p>
          <w:p w:rsidR="008D4046" w:rsidRPr="00F328FE" w:rsidRDefault="008D404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76" w:rsidRPr="00F328FE" w:rsidRDefault="00A5517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Запах</w:t>
            </w:r>
          </w:p>
          <w:p w:rsidR="006766D3" w:rsidRPr="00F328FE" w:rsidRDefault="006766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6D3" w:rsidRPr="00F328FE" w:rsidRDefault="006766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6D3" w:rsidRPr="00F328FE" w:rsidRDefault="006766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6D3" w:rsidRPr="00F328FE" w:rsidRDefault="00862B0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Консистенція охолодженого м’яса</w:t>
            </w:r>
          </w:p>
          <w:p w:rsidR="00E4593D" w:rsidRPr="00F328FE" w:rsidRDefault="00E4593D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593D" w:rsidRPr="00F328FE" w:rsidRDefault="00E4593D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593D" w:rsidRPr="00F328FE" w:rsidRDefault="002E3F85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Температура, </w:t>
            </w:r>
            <w:r w:rsidRPr="00F328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8D4046" w:rsidRPr="00F328FE" w:rsidRDefault="008D4046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12" w:rsidRPr="00F328FE" w:rsidRDefault="00FD301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769" w:rsidRPr="00F328FE" w:rsidRDefault="00B777EF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28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Курине філе охолоджене</w:t>
            </w:r>
          </w:p>
          <w:p w:rsidR="00847FF8" w:rsidRPr="00F328FE" w:rsidRDefault="00847FF8" w:rsidP="005E2B4B">
            <w:pPr>
              <w:keepNext/>
              <w:widowControl w:val="0"/>
              <w:ind w:hanging="46"/>
              <w:rPr>
                <w:b/>
                <w:lang w:eastAsia="ar-SA"/>
              </w:rPr>
            </w:pPr>
          </w:p>
          <w:p w:rsidR="00847FF8" w:rsidRPr="00F328FE" w:rsidRDefault="00FC747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</w:p>
          <w:p w:rsidR="00592CD3" w:rsidRPr="00F328FE" w:rsidRDefault="00592C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CD3" w:rsidRPr="00F328FE" w:rsidRDefault="00592C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CD3" w:rsidRPr="00F328FE" w:rsidRDefault="00592C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CD3" w:rsidRPr="00F328FE" w:rsidRDefault="00592C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CD3" w:rsidRPr="00F328FE" w:rsidRDefault="00E91D3A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Колір жиру</w:t>
            </w:r>
          </w:p>
          <w:p w:rsidR="00905006" w:rsidRPr="00F328FE" w:rsidRDefault="0090500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006" w:rsidRPr="00F328FE" w:rsidRDefault="0090500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Колір м’язової тканини</w:t>
            </w:r>
          </w:p>
          <w:p w:rsidR="006B33B8" w:rsidRPr="00F328FE" w:rsidRDefault="006B33B8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3B8" w:rsidRPr="00F328FE" w:rsidRDefault="007A41D0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Консистенція охолодженого м’яса</w:t>
            </w:r>
          </w:p>
          <w:p w:rsidR="001B14F7" w:rsidRPr="00F328FE" w:rsidRDefault="001B14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14F7" w:rsidRPr="00F328FE" w:rsidRDefault="001B14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14F7" w:rsidRPr="00F328FE" w:rsidRDefault="0092687F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Температура, </w:t>
            </w:r>
            <w:r w:rsidRPr="00F328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8" w:type="dxa"/>
          </w:tcPr>
          <w:p w:rsidR="00380D8C" w:rsidRPr="00F328FE" w:rsidRDefault="00380D8C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8C" w:rsidRPr="00F328FE" w:rsidRDefault="0064688C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М’якуш, отриманий від тазостегнової частини туші, зачищеної від сухожилок і грубих поверхневих плівок. Краї зрівняні, без бахромок. Поверхня чиста, не завітрена, без ослизнення</w:t>
            </w:r>
            <w:r w:rsidR="003A3970"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D3DD8" w:rsidRPr="00F328FE" w:rsidRDefault="008D3DD8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36E" w:rsidRPr="00F328FE" w:rsidRDefault="00BD037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рожевого до червоного</w:t>
            </w:r>
          </w:p>
          <w:p w:rsidR="003D7CD5" w:rsidRPr="00F328FE" w:rsidRDefault="003D7CD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7CD5" w:rsidRPr="00F328FE" w:rsidRDefault="003A0488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Доброякісного м’яса, без стороннього запаху</w:t>
            </w:r>
          </w:p>
          <w:p w:rsidR="00C93DE9" w:rsidRPr="00F328FE" w:rsidRDefault="00C93DE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3DE9" w:rsidRPr="00F328FE" w:rsidRDefault="00097323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0 до 4</w:t>
            </w:r>
          </w:p>
          <w:p w:rsidR="003377F5" w:rsidRPr="00F328FE" w:rsidRDefault="003377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Pr="00F328FE" w:rsidRDefault="003377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Pr="00F328FE" w:rsidRDefault="003377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Pr="00F328FE" w:rsidRDefault="003377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Pr="00F328FE" w:rsidRDefault="003377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Pr="00F328FE" w:rsidRDefault="0001637D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М’якуш, отриманий від корейки видовженої форми, із зовнішньої сторони шар сала </w:t>
            </w:r>
            <w:proofErr w:type="spellStart"/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товщеною</w:t>
            </w:r>
            <w:proofErr w:type="spellEnd"/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більше 10 мм. Поверхня чиста, незавітрена, без бахромок, краї зарівнені.  Глибина надрізів </w:t>
            </w:r>
            <w:proofErr w:type="spellStart"/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м̓язової</w:t>
            </w:r>
            <w:proofErr w:type="spellEnd"/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тканини не більша </w:t>
            </w:r>
            <w:proofErr w:type="spellStart"/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наж</w:t>
            </w:r>
            <w:proofErr w:type="spellEnd"/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мм.</w:t>
            </w:r>
          </w:p>
          <w:p w:rsidR="00A73466" w:rsidRPr="00F328FE" w:rsidRDefault="00A7346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466" w:rsidRPr="00F328FE" w:rsidRDefault="00A7346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Пружна</w:t>
            </w:r>
          </w:p>
          <w:p w:rsidR="00B0779E" w:rsidRPr="00F328FE" w:rsidRDefault="00B0779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79E" w:rsidRPr="00F328FE" w:rsidRDefault="00B0779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79E" w:rsidRPr="00F328FE" w:rsidRDefault="00DE2410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світло-р</w:t>
            </w:r>
            <w:r w:rsidR="00B11948"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жевого до червоного</w:t>
            </w:r>
          </w:p>
          <w:p w:rsidR="00D947E6" w:rsidRPr="00F328FE" w:rsidRDefault="00D947E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47E6" w:rsidRPr="00F328FE" w:rsidRDefault="009F14C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Доброякісного м’яса, без стороннього запаху</w:t>
            </w:r>
          </w:p>
          <w:p w:rsidR="007A4ED7" w:rsidRPr="00F328FE" w:rsidRDefault="007A4ED7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4ED7" w:rsidRPr="00F328FE" w:rsidRDefault="004B1EBD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0 до 4</w:t>
            </w:r>
          </w:p>
          <w:p w:rsidR="00E650B9" w:rsidRPr="00F328FE" w:rsidRDefault="00E650B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0B9" w:rsidRPr="00F328FE" w:rsidRDefault="00E650B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0B9" w:rsidRPr="00F328FE" w:rsidRDefault="00E650B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0B9" w:rsidRPr="00F328FE" w:rsidRDefault="00E650B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0B9" w:rsidRPr="00F328FE" w:rsidRDefault="00E650B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0B9" w:rsidRPr="00F328FE" w:rsidRDefault="0032117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М’якуш без кістки. Поверхня м’яса чиста, без ослизнення, без бахромок, краї зарівнені</w:t>
            </w:r>
          </w:p>
          <w:p w:rsidR="00EF5EDA" w:rsidRPr="00F328FE" w:rsidRDefault="00EF5EDA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5EDA" w:rsidRPr="00F328FE" w:rsidRDefault="008F3E4C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світло-рожевого до червоного</w:t>
            </w:r>
          </w:p>
          <w:p w:rsidR="0020524F" w:rsidRPr="00F328FE" w:rsidRDefault="0020524F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524F" w:rsidRPr="00F328FE" w:rsidRDefault="0020524F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Доброякісного м’яса, без стороннього запаху</w:t>
            </w:r>
          </w:p>
          <w:p w:rsidR="00CE2A6A" w:rsidRPr="00F328FE" w:rsidRDefault="00CE2A6A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A6A" w:rsidRPr="00F328FE" w:rsidRDefault="00CE2A6A" w:rsidP="00CE2A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0 до 4</w:t>
            </w:r>
          </w:p>
          <w:p w:rsidR="00CE2A6A" w:rsidRPr="00F328FE" w:rsidRDefault="00CE2A6A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87" w:rsidRPr="00F328FE" w:rsidRDefault="001E4D87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87" w:rsidRPr="00F328FE" w:rsidRDefault="001E4D87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87" w:rsidRPr="00F328FE" w:rsidRDefault="001E4D87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87" w:rsidRPr="00F328FE" w:rsidRDefault="001E4D87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87" w:rsidRPr="00F328FE" w:rsidRDefault="00812A2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Оброблена печінка, з гладкою поверхнею, яка складається з однієї або двох частин. Без кров’яних згустків, лімфатичних вузлів, залишків зв’язок, жиру, патологічних видозмінень, жовчного міхура, плям від розлитої жовчі та сторонніх прирізів, з наявністю незначних залишків жирової та з’єднувальної тканей. Охолоджена поштучно.</w:t>
            </w:r>
          </w:p>
          <w:p w:rsidR="0007262E" w:rsidRPr="00F328FE" w:rsidRDefault="0007262E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769" w:rsidRPr="00F328FE" w:rsidRDefault="00767630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Коричневий або червоно-коричневий</w:t>
            </w:r>
          </w:p>
          <w:p w:rsidR="003515E3" w:rsidRPr="00F328FE" w:rsidRDefault="003515E3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5E3" w:rsidRPr="00F328FE" w:rsidRDefault="004F4B2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Пружна</w:t>
            </w:r>
          </w:p>
          <w:p w:rsidR="0015167A" w:rsidRPr="00F328FE" w:rsidRDefault="0015167A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67A" w:rsidRPr="00F328FE" w:rsidRDefault="006605BB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0 до 4</w:t>
            </w:r>
          </w:p>
          <w:p w:rsidR="00806E77" w:rsidRPr="00F328FE" w:rsidRDefault="00806E77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E77" w:rsidRPr="00F328FE" w:rsidRDefault="0075365A" w:rsidP="00756A54">
            <w:pPr>
              <w:rPr>
                <w:sz w:val="23"/>
                <w:szCs w:val="23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М’язова тканини цілої/половини грудини без шкірки, поверхня суха, не завітрена, чиста, без згустків</w:t>
            </w:r>
            <w:r w:rsidRPr="00F328FE">
              <w:rPr>
                <w:sz w:val="23"/>
                <w:szCs w:val="23"/>
              </w:rPr>
              <w:t xml:space="preserve"> крові</w:t>
            </w:r>
          </w:p>
          <w:p w:rsidR="00FD3012" w:rsidRPr="00F328FE" w:rsidRDefault="00FD3012" w:rsidP="00756A54">
            <w:pPr>
              <w:rPr>
                <w:sz w:val="23"/>
                <w:szCs w:val="23"/>
              </w:rPr>
            </w:pPr>
          </w:p>
          <w:p w:rsidR="00FD3012" w:rsidRPr="00F328FE" w:rsidRDefault="005711AB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Від блідо-рожевого до рожевого</w:t>
            </w:r>
          </w:p>
          <w:p w:rsidR="00A961C7" w:rsidRPr="00F328FE" w:rsidRDefault="00A961C7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C7" w:rsidRPr="00F328FE" w:rsidRDefault="00AF3741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Властивий доброякісному м’ясу птиці, без сторонніх запахів</w:t>
            </w:r>
          </w:p>
          <w:p w:rsidR="008738D2" w:rsidRPr="00F328FE" w:rsidRDefault="008738D2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D2" w:rsidRPr="00F328FE" w:rsidRDefault="006C4DED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М’язи щільні, пружні (ямка від натиску пальця, швидко вирівнюється)</w:t>
            </w:r>
          </w:p>
          <w:p w:rsidR="0004702D" w:rsidRPr="00F328FE" w:rsidRDefault="0004702D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2D" w:rsidRPr="00F328FE" w:rsidRDefault="0004702D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в товщі м’язів від мінус 2</w:t>
            </w:r>
            <w:r w:rsidRPr="00F328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С до плюс 4</w:t>
            </w:r>
            <w:r w:rsidRPr="00F328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С включно</w:t>
            </w:r>
          </w:p>
          <w:p w:rsidR="009C1441" w:rsidRPr="00F328FE" w:rsidRDefault="009C1441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41" w:rsidRPr="00F328FE" w:rsidRDefault="009C1441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41" w:rsidRPr="00F328FE" w:rsidRDefault="009C1441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41" w:rsidRPr="00F328FE" w:rsidRDefault="009C1441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41" w:rsidRPr="00F328FE" w:rsidRDefault="009C1441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Поверхня суха та чиста, не завітрена, без згустків крові. Можуть бути незначні пошкодження шкіри, м’язів та кісток, що є наслідком розчленування тушки. Не дозволено: переломів стегнових кісток, наявності гострих країв кісток та уламків кісток, саден, слідів від ударів, глибоких порізів м’язової тканини та розривів шкіри</w:t>
            </w:r>
          </w:p>
          <w:p w:rsidR="009C66B9" w:rsidRPr="00F328FE" w:rsidRDefault="009C66B9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E95" w:rsidRPr="00F328FE" w:rsidRDefault="00184FD2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Оперення повністю видалено. Не дозволено наявність волосоподібного пір’я.</w:t>
            </w:r>
          </w:p>
          <w:p w:rsidR="00A0599F" w:rsidRPr="00F328FE" w:rsidRDefault="00A0599F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99F" w:rsidRPr="00F328FE" w:rsidRDefault="001E7107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Чиста, суха, не завітрена, без подряпин, розривів, плям та синців. Для охолоджених частин тушок відсутні сліди заморожування.</w:t>
            </w:r>
          </w:p>
          <w:p w:rsidR="00C56B88" w:rsidRPr="00F328FE" w:rsidRDefault="00C56B88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6B88" w:rsidRPr="00F328FE" w:rsidRDefault="00C20A9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Кісткова система без переломів і деформацій</w:t>
            </w:r>
          </w:p>
          <w:p w:rsidR="007D77F2" w:rsidRPr="00F328FE" w:rsidRDefault="007D77F2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7F2" w:rsidRPr="00F328FE" w:rsidRDefault="009A7491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Блідо-жовтий або жовтий</w:t>
            </w:r>
          </w:p>
          <w:p w:rsidR="00A55176" w:rsidRPr="00F328FE" w:rsidRDefault="00A5517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76" w:rsidRPr="00F328FE" w:rsidRDefault="00A5517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76" w:rsidRPr="00F328FE" w:rsidRDefault="00EC78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Властивий доброякісному м’ясу птиці, без сторонніх запахів</w:t>
            </w:r>
          </w:p>
          <w:p w:rsidR="003E75D7" w:rsidRPr="00F328FE" w:rsidRDefault="003E75D7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75D7" w:rsidRPr="00F328FE" w:rsidRDefault="00875AA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М’язи щільні, пружні (ямка від натиску пальця, швидко вирівнюється).</w:t>
            </w:r>
          </w:p>
          <w:p w:rsidR="002E3F85" w:rsidRPr="00F328FE" w:rsidRDefault="002E3F8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3F85" w:rsidRPr="00F328FE" w:rsidRDefault="00654DC1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 товщі м’язів від -2 до +4 включно</w:t>
            </w:r>
          </w:p>
          <w:p w:rsidR="00FC7479" w:rsidRPr="00F328FE" w:rsidRDefault="00FC747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7479" w:rsidRPr="00F328FE" w:rsidRDefault="00FC747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7479" w:rsidRPr="00F328FE" w:rsidRDefault="00FC747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7479" w:rsidRPr="00F328FE" w:rsidRDefault="0096071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М’язова тканина добре розвинена без шкіряного покрову, поверхня 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суха, не завітрена, чиста, без згустків крові</w:t>
            </w:r>
          </w:p>
          <w:p w:rsidR="00EC4554" w:rsidRPr="00F328FE" w:rsidRDefault="00EC4554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4554" w:rsidRPr="00F328FE" w:rsidRDefault="00EC4554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Блідо-жовтий або жовтий</w:t>
            </w:r>
          </w:p>
          <w:p w:rsidR="00E54A83" w:rsidRPr="00F328FE" w:rsidRDefault="00E54A83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A83" w:rsidRPr="00F328FE" w:rsidRDefault="00E54A83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блідо-рожевого до рожевого</w:t>
            </w:r>
          </w:p>
          <w:p w:rsidR="008764A0" w:rsidRPr="00F328FE" w:rsidRDefault="008764A0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4A0" w:rsidRPr="00F328FE" w:rsidRDefault="000D1C7D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М’язи щільні, пружні (ямка від натис</w:t>
            </w:r>
            <w:r w:rsidR="001B14F7"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ку пальця, швидко вирівнюється)</w:t>
            </w:r>
          </w:p>
          <w:p w:rsidR="006A0BA1" w:rsidRPr="00F328FE" w:rsidRDefault="006A0BA1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BA1" w:rsidRPr="00F328FE" w:rsidRDefault="006A0BA1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 товщі м’язів від -2 до +4 включно</w:t>
            </w:r>
          </w:p>
        </w:tc>
        <w:tc>
          <w:tcPr>
            <w:tcW w:w="2518" w:type="dxa"/>
            <w:vAlign w:val="center"/>
          </w:tcPr>
          <w:p w:rsidR="00335EBF" w:rsidRPr="00F328FE" w:rsidRDefault="00335EBF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EBF" w:rsidRPr="00F328FE" w:rsidRDefault="00335EBF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EBF" w:rsidRPr="00F328FE" w:rsidRDefault="00335EBF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EBF" w:rsidRPr="00F328FE" w:rsidRDefault="00335EBF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EBF" w:rsidRPr="00F328FE" w:rsidRDefault="00335EBF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D4E" w:rsidRPr="00F328FE" w:rsidRDefault="008B0D4E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</w:t>
            </w:r>
            <w:r w:rsidR="00F83416"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характеристики </w:t>
            </w:r>
            <w:r w:rsidR="00F83416" w:rsidRPr="00F328FE">
              <w:rPr>
                <w:rFonts w:ascii="Times New Roman" w:hAnsi="Times New Roman" w:cs="Times New Roman"/>
                <w:sz w:val="24"/>
                <w:szCs w:val="24"/>
              </w:rPr>
              <w:t xml:space="preserve">м’яса для приготування страв </w:t>
            </w:r>
            <w:r w:rsidR="005C404B" w:rsidRPr="00F328FE">
              <w:rPr>
                <w:rFonts w:ascii="Times New Roman" w:hAnsi="Times New Roman" w:cs="Times New Roman"/>
                <w:sz w:val="24"/>
                <w:szCs w:val="24"/>
              </w:rPr>
              <w:t xml:space="preserve">в студентській їдальні визначені </w:t>
            </w:r>
            <w:r w:rsidR="00F83416" w:rsidRPr="00F3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BD5" w:rsidRPr="00F328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урахуванням реальних потреб та оптимального співвідношення ціни та якості. </w:t>
            </w:r>
          </w:p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CE5920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м’яса для приготування страв в студентській їдальні визначені  з</w:t>
            </w: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урахуванням реальних потреб та оптимального співвідношення ціни та якості. </w:t>
            </w: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CE5920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м’яса для приготування страв в студентській їдальні визначені  з</w:t>
            </w: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урахуванням реальних потреб та оптимального співвідношення ціни та якості. </w:t>
            </w: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CE5920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м’яса для приготування страв в студентській їдальні визначені  з</w:t>
            </w: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урахуванням реальних потреб та оптимального співвідношення ціни та якості. </w:t>
            </w: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0D4E" w:rsidRPr="00F328FE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760A" w:rsidRDefault="0099760A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760A" w:rsidRDefault="0099760A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760A" w:rsidRPr="00F328FE" w:rsidRDefault="0099760A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736FD1" w:rsidRPr="00F328FE" w:rsidRDefault="00736FD1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8B0D4E" w:rsidRPr="00F328FE" w:rsidRDefault="00B25376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8FE">
        <w:rPr>
          <w:rFonts w:ascii="Times New Roman" w:hAnsi="Times New Roman" w:cs="Times New Roman"/>
          <w:b/>
          <w:sz w:val="28"/>
          <w:szCs w:val="28"/>
        </w:rPr>
        <w:t>код ДК 021:2015 – 15110000-2 «М'ясо» (м'ясо яловичина, м'ясо свинина, печінка яловичини охолоджене, м'ясо птиці охолоджене)</w:t>
      </w:r>
      <w:r w:rsidRPr="00F328FE">
        <w:rPr>
          <w:rFonts w:ascii="Times New Roman" w:hAnsi="Times New Roman" w:cs="Times New Roman"/>
          <w:sz w:val="28"/>
          <w:szCs w:val="28"/>
        </w:rPr>
        <w:t xml:space="preserve">   </w:t>
      </w:r>
      <w:r w:rsidR="008B0D4E" w:rsidRPr="00F328F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B87336" w:rsidRPr="00F328FE">
        <w:rPr>
          <w:rFonts w:ascii="Times New Roman" w:hAnsi="Times New Roman" w:cs="Times New Roman"/>
          <w:b/>
          <w:iCs/>
          <w:sz w:val="28"/>
          <w:szCs w:val="28"/>
        </w:rPr>
        <w:t>UA-2022-06-29-002050-a</w:t>
      </w:r>
      <w:r w:rsidR="00B87336" w:rsidRPr="00F328FE">
        <w:rPr>
          <w:rFonts w:ascii="Times New Roman" w:hAnsi="Times New Roman" w:cs="Times New Roman"/>
          <w:b/>
          <w:sz w:val="24"/>
          <w:szCs w:val="24"/>
        </w:rPr>
        <w:t>)</w:t>
      </w:r>
    </w:p>
    <w:p w:rsidR="007052D8" w:rsidRPr="00F328FE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F328FE" w:rsidRDefault="00B87336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Segoe UI" w:hAnsi="Segoe UI" w:cs="Segoe UI"/>
          <w:b/>
          <w:bCs/>
          <w:color w:val="495060"/>
          <w:sz w:val="30"/>
          <w:szCs w:val="30"/>
        </w:rPr>
        <w:t>352 500,00</w:t>
      </w:r>
      <w:r>
        <w:rPr>
          <w:rFonts w:ascii="Segoe UI" w:hAnsi="Segoe UI" w:cs="Segoe UI"/>
          <w:b/>
          <w:bCs/>
          <w:color w:val="495060"/>
          <w:sz w:val="30"/>
          <w:szCs w:val="30"/>
        </w:rPr>
        <w:t xml:space="preserve"> </w:t>
      </w:r>
      <w:r>
        <w:rPr>
          <w:rFonts w:ascii="Segoe UI" w:hAnsi="Segoe UI" w:cs="Segoe UI"/>
          <w:b/>
          <w:bCs/>
          <w:color w:val="495060"/>
          <w:sz w:val="30"/>
          <w:szCs w:val="30"/>
        </w:rPr>
        <w:t>грн.</w:t>
      </w:r>
      <w:r>
        <w:rPr>
          <w:rFonts w:ascii="Segoe UI" w:hAnsi="Segoe UI" w:cs="Segoe UI"/>
          <w:b/>
          <w:bCs/>
          <w:color w:val="495060"/>
          <w:sz w:val="30"/>
          <w:szCs w:val="30"/>
        </w:rPr>
        <w:t xml:space="preserve">  </w:t>
      </w:r>
      <w:r>
        <w:rPr>
          <w:rFonts w:ascii="Segoe UI" w:hAnsi="Segoe UI" w:cs="Segoe UI"/>
          <w:b/>
          <w:bCs/>
          <w:color w:val="495060"/>
          <w:sz w:val="30"/>
          <w:szCs w:val="30"/>
        </w:rPr>
        <w:t>з ПДВ</w:t>
      </w:r>
      <w:r w:rsidR="00C91823" w:rsidRPr="00F328F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B0D4E" w:rsidRPr="00F328F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8F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F32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F328F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381"/>
        <w:gridCol w:w="4252"/>
      </w:tblGrid>
      <w:tr w:rsidR="008B0D4E" w:rsidRPr="00F328FE" w:rsidTr="00B87336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381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252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F328FE" w:rsidTr="00B87336">
        <w:trPr>
          <w:trHeight w:val="107"/>
        </w:trPr>
        <w:tc>
          <w:tcPr>
            <w:tcW w:w="704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381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252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F328FE" w:rsidTr="00B87336">
        <w:trPr>
          <w:trHeight w:val="148"/>
        </w:trPr>
        <w:tc>
          <w:tcPr>
            <w:tcW w:w="704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F328FE" w:rsidRDefault="00B87336" w:rsidP="00B873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873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352 500,00</w:t>
            </w:r>
          </w:p>
        </w:tc>
        <w:tc>
          <w:tcPr>
            <w:tcW w:w="2381" w:type="dxa"/>
            <w:vAlign w:val="center"/>
          </w:tcPr>
          <w:p w:rsidR="008B0D4E" w:rsidRPr="00F328FE" w:rsidRDefault="00B87336" w:rsidP="00B873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873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352 500,00</w:t>
            </w:r>
          </w:p>
        </w:tc>
        <w:tc>
          <w:tcPr>
            <w:tcW w:w="4252" w:type="dxa"/>
            <w:vAlign w:val="center"/>
          </w:tcPr>
          <w:p w:rsidR="008B0D4E" w:rsidRPr="00F328FE" w:rsidRDefault="008B0D4E" w:rsidP="00B8733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</w:t>
            </w:r>
            <w:r w:rsidR="0071103E"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кількості студентів </w:t>
            </w:r>
            <w:r w:rsidR="00797C5A"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та</w:t>
            </w: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548A1"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потреб студентської їдальні на </w:t>
            </w:r>
            <w:r w:rsidR="00B873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друге півріччя </w:t>
            </w:r>
            <w:r w:rsidR="008548A1"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2022 рік</w:t>
            </w:r>
            <w:r w:rsidR="0071103E"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:rsidR="008B0D4E" w:rsidRPr="00F328FE" w:rsidRDefault="008B0D4E" w:rsidP="006850FB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F328FE" w:rsidRDefault="00315D75">
      <w:pPr>
        <w:rPr>
          <w:rFonts w:ascii="Times New Roman" w:hAnsi="Times New Roman" w:cs="Times New Roman"/>
        </w:rPr>
      </w:pPr>
    </w:p>
    <w:sectPr w:rsidR="00315D75" w:rsidRPr="00F328FE" w:rsidSect="009976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66AD"/>
    <w:multiLevelType w:val="hybridMultilevel"/>
    <w:tmpl w:val="96C812BC"/>
    <w:lvl w:ilvl="0" w:tplc="CF08E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00C6E"/>
    <w:rsid w:val="0001637D"/>
    <w:rsid w:val="00023FFA"/>
    <w:rsid w:val="00031CB7"/>
    <w:rsid w:val="000354B7"/>
    <w:rsid w:val="0004702D"/>
    <w:rsid w:val="00063866"/>
    <w:rsid w:val="000675BB"/>
    <w:rsid w:val="0007078D"/>
    <w:rsid w:val="0007262E"/>
    <w:rsid w:val="00076914"/>
    <w:rsid w:val="00097323"/>
    <w:rsid w:val="000A4B26"/>
    <w:rsid w:val="000B13F8"/>
    <w:rsid w:val="000B152B"/>
    <w:rsid w:val="000C0AE2"/>
    <w:rsid w:val="000D1C7D"/>
    <w:rsid w:val="000F6D8D"/>
    <w:rsid w:val="00107345"/>
    <w:rsid w:val="00111BAD"/>
    <w:rsid w:val="00113A62"/>
    <w:rsid w:val="001157A0"/>
    <w:rsid w:val="00116457"/>
    <w:rsid w:val="0012741D"/>
    <w:rsid w:val="00130AEE"/>
    <w:rsid w:val="001374B8"/>
    <w:rsid w:val="00141B8F"/>
    <w:rsid w:val="0015167A"/>
    <w:rsid w:val="00154354"/>
    <w:rsid w:val="00154FB7"/>
    <w:rsid w:val="00177C67"/>
    <w:rsid w:val="00182AF8"/>
    <w:rsid w:val="00184FD2"/>
    <w:rsid w:val="001870D3"/>
    <w:rsid w:val="001A2477"/>
    <w:rsid w:val="001A49A5"/>
    <w:rsid w:val="001A505F"/>
    <w:rsid w:val="001B14F7"/>
    <w:rsid w:val="001B765E"/>
    <w:rsid w:val="001D158D"/>
    <w:rsid w:val="001D6056"/>
    <w:rsid w:val="001E2191"/>
    <w:rsid w:val="001E4D87"/>
    <w:rsid w:val="001E7107"/>
    <w:rsid w:val="001F57CC"/>
    <w:rsid w:val="00201F0B"/>
    <w:rsid w:val="0020524F"/>
    <w:rsid w:val="00220AA1"/>
    <w:rsid w:val="00223237"/>
    <w:rsid w:val="00251BCB"/>
    <w:rsid w:val="0025672B"/>
    <w:rsid w:val="002744DA"/>
    <w:rsid w:val="002763B6"/>
    <w:rsid w:val="00276620"/>
    <w:rsid w:val="002C26A9"/>
    <w:rsid w:val="002C431E"/>
    <w:rsid w:val="002C6F8A"/>
    <w:rsid w:val="002E076D"/>
    <w:rsid w:val="002E3F85"/>
    <w:rsid w:val="002E7E0C"/>
    <w:rsid w:val="002F1083"/>
    <w:rsid w:val="002F431A"/>
    <w:rsid w:val="002F624C"/>
    <w:rsid w:val="00315D75"/>
    <w:rsid w:val="0032117E"/>
    <w:rsid w:val="00335EBF"/>
    <w:rsid w:val="003377F5"/>
    <w:rsid w:val="00344D0E"/>
    <w:rsid w:val="00347C80"/>
    <w:rsid w:val="003515E3"/>
    <w:rsid w:val="00375BD5"/>
    <w:rsid w:val="00380D8C"/>
    <w:rsid w:val="003A0488"/>
    <w:rsid w:val="003A3970"/>
    <w:rsid w:val="003A7313"/>
    <w:rsid w:val="003B0088"/>
    <w:rsid w:val="003C6C88"/>
    <w:rsid w:val="003D7CD5"/>
    <w:rsid w:val="003E75D7"/>
    <w:rsid w:val="0040039A"/>
    <w:rsid w:val="0040438A"/>
    <w:rsid w:val="00406173"/>
    <w:rsid w:val="00431E91"/>
    <w:rsid w:val="00431E9A"/>
    <w:rsid w:val="004327BE"/>
    <w:rsid w:val="00440FD9"/>
    <w:rsid w:val="00450B61"/>
    <w:rsid w:val="00465634"/>
    <w:rsid w:val="004852BC"/>
    <w:rsid w:val="004942AB"/>
    <w:rsid w:val="004A18B1"/>
    <w:rsid w:val="004B1EBD"/>
    <w:rsid w:val="004B202E"/>
    <w:rsid w:val="004B2FDD"/>
    <w:rsid w:val="004E36F4"/>
    <w:rsid w:val="004F49F7"/>
    <w:rsid w:val="004F4B29"/>
    <w:rsid w:val="00531C21"/>
    <w:rsid w:val="00533A9D"/>
    <w:rsid w:val="00542985"/>
    <w:rsid w:val="00547612"/>
    <w:rsid w:val="005531FB"/>
    <w:rsid w:val="0055352D"/>
    <w:rsid w:val="005609AF"/>
    <w:rsid w:val="0056391E"/>
    <w:rsid w:val="005711AB"/>
    <w:rsid w:val="005724F8"/>
    <w:rsid w:val="005759B1"/>
    <w:rsid w:val="005920FD"/>
    <w:rsid w:val="00592CD3"/>
    <w:rsid w:val="00597AED"/>
    <w:rsid w:val="005A4724"/>
    <w:rsid w:val="005A6BAF"/>
    <w:rsid w:val="005B4A03"/>
    <w:rsid w:val="005C250C"/>
    <w:rsid w:val="005C404B"/>
    <w:rsid w:val="005C675B"/>
    <w:rsid w:val="005D4711"/>
    <w:rsid w:val="005E2B4B"/>
    <w:rsid w:val="005E4071"/>
    <w:rsid w:val="005F0CB1"/>
    <w:rsid w:val="005F3204"/>
    <w:rsid w:val="005F536F"/>
    <w:rsid w:val="00606171"/>
    <w:rsid w:val="0060719C"/>
    <w:rsid w:val="0060781E"/>
    <w:rsid w:val="0062514E"/>
    <w:rsid w:val="006332DF"/>
    <w:rsid w:val="0063611D"/>
    <w:rsid w:val="006412A1"/>
    <w:rsid w:val="00645791"/>
    <w:rsid w:val="0064688C"/>
    <w:rsid w:val="00654DC1"/>
    <w:rsid w:val="006552A9"/>
    <w:rsid w:val="00655B80"/>
    <w:rsid w:val="00656B56"/>
    <w:rsid w:val="00656F51"/>
    <w:rsid w:val="006605BB"/>
    <w:rsid w:val="0066650B"/>
    <w:rsid w:val="006766D3"/>
    <w:rsid w:val="00681391"/>
    <w:rsid w:val="006850FB"/>
    <w:rsid w:val="00690481"/>
    <w:rsid w:val="006A0BA1"/>
    <w:rsid w:val="006A5D63"/>
    <w:rsid w:val="006B33B8"/>
    <w:rsid w:val="006B3AC2"/>
    <w:rsid w:val="006C4DED"/>
    <w:rsid w:val="006D3D04"/>
    <w:rsid w:val="006E5ECB"/>
    <w:rsid w:val="006E6BB7"/>
    <w:rsid w:val="007052D8"/>
    <w:rsid w:val="00707F44"/>
    <w:rsid w:val="0071103E"/>
    <w:rsid w:val="00715F06"/>
    <w:rsid w:val="00734D07"/>
    <w:rsid w:val="00735A17"/>
    <w:rsid w:val="00736FD1"/>
    <w:rsid w:val="00743125"/>
    <w:rsid w:val="007455DF"/>
    <w:rsid w:val="00746449"/>
    <w:rsid w:val="00746FF6"/>
    <w:rsid w:val="0074724B"/>
    <w:rsid w:val="00750832"/>
    <w:rsid w:val="0075365A"/>
    <w:rsid w:val="00756203"/>
    <w:rsid w:val="00756A54"/>
    <w:rsid w:val="00760FB8"/>
    <w:rsid w:val="00767630"/>
    <w:rsid w:val="00787446"/>
    <w:rsid w:val="00797C5A"/>
    <w:rsid w:val="007A41D0"/>
    <w:rsid w:val="007A4ED7"/>
    <w:rsid w:val="007D5D2B"/>
    <w:rsid w:val="007D6392"/>
    <w:rsid w:val="007D77F2"/>
    <w:rsid w:val="007D794D"/>
    <w:rsid w:val="007E7276"/>
    <w:rsid w:val="00800E4A"/>
    <w:rsid w:val="00805FC3"/>
    <w:rsid w:val="00806E77"/>
    <w:rsid w:val="00812A2E"/>
    <w:rsid w:val="00817BB6"/>
    <w:rsid w:val="00833DD4"/>
    <w:rsid w:val="00833F2F"/>
    <w:rsid w:val="00847FF8"/>
    <w:rsid w:val="0085149E"/>
    <w:rsid w:val="008548A1"/>
    <w:rsid w:val="00862B03"/>
    <w:rsid w:val="008738D2"/>
    <w:rsid w:val="00873C49"/>
    <w:rsid w:val="008742AF"/>
    <w:rsid w:val="00875AA5"/>
    <w:rsid w:val="00876316"/>
    <w:rsid w:val="008764A0"/>
    <w:rsid w:val="0087655B"/>
    <w:rsid w:val="008803C8"/>
    <w:rsid w:val="00881CFB"/>
    <w:rsid w:val="00884F91"/>
    <w:rsid w:val="008975A1"/>
    <w:rsid w:val="008A34EE"/>
    <w:rsid w:val="008A4C72"/>
    <w:rsid w:val="008A51D9"/>
    <w:rsid w:val="008B0D4E"/>
    <w:rsid w:val="008C79D3"/>
    <w:rsid w:val="008D27CA"/>
    <w:rsid w:val="008D33CB"/>
    <w:rsid w:val="008D3DD8"/>
    <w:rsid w:val="008D4046"/>
    <w:rsid w:val="008F32C2"/>
    <w:rsid w:val="008F3E4C"/>
    <w:rsid w:val="008F619A"/>
    <w:rsid w:val="00902CEE"/>
    <w:rsid w:val="00905006"/>
    <w:rsid w:val="00905652"/>
    <w:rsid w:val="0092040D"/>
    <w:rsid w:val="0092687F"/>
    <w:rsid w:val="0094446D"/>
    <w:rsid w:val="00951163"/>
    <w:rsid w:val="00951C09"/>
    <w:rsid w:val="00952619"/>
    <w:rsid w:val="0096071E"/>
    <w:rsid w:val="00977D00"/>
    <w:rsid w:val="00983EDC"/>
    <w:rsid w:val="00993FE1"/>
    <w:rsid w:val="0099436E"/>
    <w:rsid w:val="0099760A"/>
    <w:rsid w:val="009A7491"/>
    <w:rsid w:val="009B6E6E"/>
    <w:rsid w:val="009B7AB4"/>
    <w:rsid w:val="009C0C48"/>
    <w:rsid w:val="009C1441"/>
    <w:rsid w:val="009C66B9"/>
    <w:rsid w:val="009C6F01"/>
    <w:rsid w:val="009D55F7"/>
    <w:rsid w:val="009D685C"/>
    <w:rsid w:val="009E403F"/>
    <w:rsid w:val="009F14CE"/>
    <w:rsid w:val="009F2123"/>
    <w:rsid w:val="009F45D9"/>
    <w:rsid w:val="00A0599F"/>
    <w:rsid w:val="00A06D47"/>
    <w:rsid w:val="00A10BA7"/>
    <w:rsid w:val="00A12190"/>
    <w:rsid w:val="00A26AA2"/>
    <w:rsid w:val="00A3450B"/>
    <w:rsid w:val="00A35C29"/>
    <w:rsid w:val="00A542FF"/>
    <w:rsid w:val="00A55176"/>
    <w:rsid w:val="00A73466"/>
    <w:rsid w:val="00A961C7"/>
    <w:rsid w:val="00A97022"/>
    <w:rsid w:val="00AC033C"/>
    <w:rsid w:val="00AD3783"/>
    <w:rsid w:val="00AD5FD2"/>
    <w:rsid w:val="00AD761D"/>
    <w:rsid w:val="00AF3741"/>
    <w:rsid w:val="00B044A4"/>
    <w:rsid w:val="00B0779E"/>
    <w:rsid w:val="00B11948"/>
    <w:rsid w:val="00B17788"/>
    <w:rsid w:val="00B25376"/>
    <w:rsid w:val="00B430D8"/>
    <w:rsid w:val="00B47A24"/>
    <w:rsid w:val="00B62FF7"/>
    <w:rsid w:val="00B636AA"/>
    <w:rsid w:val="00B654E5"/>
    <w:rsid w:val="00B65CA2"/>
    <w:rsid w:val="00B73BD4"/>
    <w:rsid w:val="00B777EF"/>
    <w:rsid w:val="00B87336"/>
    <w:rsid w:val="00B91C3E"/>
    <w:rsid w:val="00BA7EBB"/>
    <w:rsid w:val="00BB0727"/>
    <w:rsid w:val="00BC32E6"/>
    <w:rsid w:val="00BD0376"/>
    <w:rsid w:val="00BD0A66"/>
    <w:rsid w:val="00BD1A56"/>
    <w:rsid w:val="00BD3031"/>
    <w:rsid w:val="00BD560E"/>
    <w:rsid w:val="00BE045C"/>
    <w:rsid w:val="00BE3787"/>
    <w:rsid w:val="00BE6F4C"/>
    <w:rsid w:val="00BF5546"/>
    <w:rsid w:val="00C00E95"/>
    <w:rsid w:val="00C031DE"/>
    <w:rsid w:val="00C105FC"/>
    <w:rsid w:val="00C20A96"/>
    <w:rsid w:val="00C47CC8"/>
    <w:rsid w:val="00C56B88"/>
    <w:rsid w:val="00C65527"/>
    <w:rsid w:val="00C77B29"/>
    <w:rsid w:val="00C82769"/>
    <w:rsid w:val="00C878F2"/>
    <w:rsid w:val="00C91823"/>
    <w:rsid w:val="00C93DE9"/>
    <w:rsid w:val="00CB7024"/>
    <w:rsid w:val="00CC2435"/>
    <w:rsid w:val="00CE0DA1"/>
    <w:rsid w:val="00CE2A6A"/>
    <w:rsid w:val="00CE5920"/>
    <w:rsid w:val="00CE6E04"/>
    <w:rsid w:val="00CF4311"/>
    <w:rsid w:val="00CF47F8"/>
    <w:rsid w:val="00CF4A8C"/>
    <w:rsid w:val="00CF6AD7"/>
    <w:rsid w:val="00D13843"/>
    <w:rsid w:val="00D37648"/>
    <w:rsid w:val="00D42B66"/>
    <w:rsid w:val="00D60B17"/>
    <w:rsid w:val="00D62AD7"/>
    <w:rsid w:val="00D639A9"/>
    <w:rsid w:val="00D663FF"/>
    <w:rsid w:val="00D81176"/>
    <w:rsid w:val="00D845AF"/>
    <w:rsid w:val="00D94706"/>
    <w:rsid w:val="00D947E6"/>
    <w:rsid w:val="00DA22A8"/>
    <w:rsid w:val="00DC6548"/>
    <w:rsid w:val="00DE2410"/>
    <w:rsid w:val="00DE2D67"/>
    <w:rsid w:val="00DF35D1"/>
    <w:rsid w:val="00E0407E"/>
    <w:rsid w:val="00E2536E"/>
    <w:rsid w:val="00E30355"/>
    <w:rsid w:val="00E35EBF"/>
    <w:rsid w:val="00E454DC"/>
    <w:rsid w:val="00E4593D"/>
    <w:rsid w:val="00E54A83"/>
    <w:rsid w:val="00E613C6"/>
    <w:rsid w:val="00E650B9"/>
    <w:rsid w:val="00E8569C"/>
    <w:rsid w:val="00E91D3A"/>
    <w:rsid w:val="00EC4554"/>
    <w:rsid w:val="00EC78F5"/>
    <w:rsid w:val="00ED1B03"/>
    <w:rsid w:val="00EE2207"/>
    <w:rsid w:val="00EF5EDA"/>
    <w:rsid w:val="00F0452C"/>
    <w:rsid w:val="00F12CD1"/>
    <w:rsid w:val="00F328FE"/>
    <w:rsid w:val="00F33FFB"/>
    <w:rsid w:val="00F36FBB"/>
    <w:rsid w:val="00F44016"/>
    <w:rsid w:val="00F461F5"/>
    <w:rsid w:val="00F518E3"/>
    <w:rsid w:val="00F56B0D"/>
    <w:rsid w:val="00F62B4D"/>
    <w:rsid w:val="00F83416"/>
    <w:rsid w:val="00F86A93"/>
    <w:rsid w:val="00FB4DD2"/>
    <w:rsid w:val="00FC7479"/>
    <w:rsid w:val="00FD3012"/>
    <w:rsid w:val="00FD6B00"/>
    <w:rsid w:val="00FE0F0D"/>
    <w:rsid w:val="00FE55ED"/>
    <w:rsid w:val="00FF55A2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92C7"/>
  <w15:docId w15:val="{DC48C603-60E0-43A0-9649-BC00A73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E81E-181E-46D0-A242-15E5CF8C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3</cp:revision>
  <dcterms:created xsi:type="dcterms:W3CDTF">2022-08-26T06:20:00Z</dcterms:created>
  <dcterms:modified xsi:type="dcterms:W3CDTF">2022-08-26T06:21:00Z</dcterms:modified>
</cp:coreProperties>
</file>